
<file path=[Content_Types].xml><?xml version="1.0" encoding="utf-8"?>
<Types xmlns="http://schemas.openxmlformats.org/package/2006/content-types">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16" w:rsidRPr="009828F0" w:rsidRDefault="00B46B16" w:rsidP="00055752">
      <w:pPr>
        <w:spacing w:after="0" w:line="240" w:lineRule="auto"/>
        <w:jc w:val="center"/>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0014AA" w:rsidRDefault="000014AA" w:rsidP="000014AA">
      <w:pPr>
        <w:spacing w:after="0" w:line="240" w:lineRule="auto"/>
        <w:jc w:val="center"/>
        <w:rPr>
          <w:rFonts w:ascii="Times New Roman" w:eastAsia="Times New Roman" w:hAnsi="Times New Roman" w:cs="Times New Roman"/>
          <w:b/>
          <w:iCs/>
          <w:color w:val="000000"/>
          <w:sz w:val="24"/>
          <w:szCs w:val="24"/>
        </w:rPr>
      </w:pPr>
      <w:r w:rsidRPr="000014AA">
        <w:rPr>
          <w:rFonts w:ascii="Times New Roman" w:eastAsia="Times New Roman" w:hAnsi="Times New Roman" w:cs="Times New Roman"/>
          <w:b/>
          <w:iCs/>
          <w:color w:val="000000"/>
          <w:sz w:val="24"/>
          <w:szCs w:val="24"/>
        </w:rPr>
        <w:t>Pharmacotherapy and Recovery</w:t>
      </w:r>
    </w:p>
    <w:p w:rsidR="00C76E4C" w:rsidRPr="009828F0" w:rsidRDefault="00C76E4C" w:rsidP="00055752">
      <w:pPr>
        <w:spacing w:after="0" w:line="240" w:lineRule="auto"/>
        <w:rPr>
          <w:rFonts w:ascii="Times New Roman" w:eastAsia="Times New Roman" w:hAnsi="Times New Roman" w:cs="Times New Roman"/>
          <w:i/>
          <w:iCs/>
          <w:color w:val="000000"/>
          <w:sz w:val="24"/>
          <w:szCs w:val="24"/>
        </w:rPr>
      </w:pPr>
    </w:p>
    <w:p w:rsidR="00055752" w:rsidRPr="009828F0" w:rsidRDefault="00055752" w:rsidP="00055752">
      <w:pPr>
        <w:spacing w:after="0" w:line="240" w:lineRule="auto"/>
        <w:rPr>
          <w:rFonts w:ascii="Times New Roman" w:eastAsia="Times New Roman" w:hAnsi="Times New Roman" w:cs="Times New Roman"/>
          <w:i/>
          <w:iCs/>
          <w:color w:val="000000"/>
          <w:sz w:val="24"/>
          <w:szCs w:val="24"/>
        </w:rPr>
      </w:pPr>
    </w:p>
    <w:p w:rsidR="00C76E4C" w:rsidRPr="009828F0" w:rsidRDefault="00C76E4C" w:rsidP="00055752">
      <w:pPr>
        <w:spacing w:after="0" w:line="240" w:lineRule="auto"/>
        <w:rPr>
          <w:rFonts w:ascii="Times New Roman" w:eastAsia="Times New Roman" w:hAnsi="Times New Roman" w:cs="Times New Roman"/>
          <w:i/>
          <w:iCs/>
          <w:color w:val="000000"/>
          <w:sz w:val="24"/>
          <w:szCs w:val="24"/>
        </w:rPr>
      </w:pPr>
    </w:p>
    <w:p w:rsidR="00C76E4C" w:rsidRPr="009828F0" w:rsidRDefault="00C76E4C" w:rsidP="00055752">
      <w:pPr>
        <w:spacing w:after="0" w:line="240" w:lineRule="auto"/>
        <w:rPr>
          <w:rFonts w:ascii="Times New Roman" w:eastAsia="Times New Roman" w:hAnsi="Times New Roman" w:cs="Times New Roman"/>
          <w:i/>
          <w:iCs/>
          <w:color w:val="000000"/>
          <w:sz w:val="24"/>
          <w:szCs w:val="24"/>
        </w:rPr>
      </w:pPr>
    </w:p>
    <w:p w:rsidR="00C76E4C" w:rsidRPr="009828F0" w:rsidRDefault="00C76E4C" w:rsidP="00055752">
      <w:pPr>
        <w:spacing w:after="0" w:line="240" w:lineRule="auto"/>
        <w:jc w:val="center"/>
        <w:rPr>
          <w:rFonts w:ascii="Times New Roman" w:eastAsia="Times New Roman" w:hAnsi="Times New Roman" w:cs="Times New Roman"/>
          <w:sz w:val="24"/>
          <w:szCs w:val="24"/>
        </w:rPr>
      </w:pPr>
      <w:r w:rsidRPr="009828F0">
        <w:rPr>
          <w:rFonts w:ascii="Times New Roman" w:eastAsia="Times New Roman" w:hAnsi="Times New Roman" w:cs="Times New Roman"/>
          <w:noProof/>
          <w:sz w:val="24"/>
          <w:szCs w:val="24"/>
        </w:rPr>
        <w:drawing>
          <wp:inline distT="0" distB="0" distL="0" distR="0">
            <wp:extent cx="3091567" cy="3629025"/>
            <wp:effectExtent l="0" t="0" r="0" b="0"/>
            <wp:docPr id="4" name="Picture 4" descr="Graphic for How OUD medications work in the br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cation-Assisted-Treatment-MAT-for-Addiction.jpg"/>
                    <pic:cNvPicPr/>
                  </pic:nvPicPr>
                  <pic:blipFill>
                    <a:blip r:embed="rId8">
                      <a:extLst>
                        <a:ext uri="{28A0092B-C50C-407E-A947-70E740481C1C}">
                          <a14:useLocalDpi xmlns:a14="http://schemas.microsoft.com/office/drawing/2010/main" val="0"/>
                        </a:ext>
                      </a:extLst>
                    </a:blip>
                    <a:stretch>
                      <a:fillRect/>
                    </a:stretch>
                  </pic:blipFill>
                  <pic:spPr>
                    <a:xfrm>
                      <a:off x="0" y="0"/>
                      <a:ext cx="3101955" cy="3641219"/>
                    </a:xfrm>
                    <a:prstGeom prst="rect">
                      <a:avLst/>
                    </a:prstGeom>
                  </pic:spPr>
                </pic:pic>
              </a:graphicData>
            </a:graphic>
          </wp:inline>
        </w:drawing>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i/>
          <w:iCs/>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i/>
          <w:iCs/>
          <w:color w:val="000000"/>
          <w:sz w:val="24"/>
          <w:szCs w:val="24"/>
        </w:rPr>
        <w:t xml:space="preserve"> </w:t>
      </w:r>
    </w:p>
    <w:p w:rsidR="00C76E4C" w:rsidRPr="009828F0" w:rsidRDefault="00C76E4C" w:rsidP="00055752">
      <w:pPr>
        <w:spacing w:after="0" w:line="240" w:lineRule="auto"/>
        <w:jc w:val="center"/>
        <w:rPr>
          <w:rFonts w:ascii="Times New Roman" w:eastAsia="Times New Roman" w:hAnsi="Times New Roman" w:cs="Times New Roman"/>
          <w:i/>
          <w:iCs/>
          <w:color w:val="000000"/>
          <w:sz w:val="24"/>
          <w:szCs w:val="24"/>
        </w:rPr>
      </w:pPr>
    </w:p>
    <w:p w:rsidR="00055752" w:rsidRDefault="00055752" w:rsidP="000014AA">
      <w:pPr>
        <w:spacing w:after="0" w:line="240" w:lineRule="auto"/>
        <w:rPr>
          <w:rFonts w:ascii="Times New Roman" w:eastAsia="Times New Roman" w:hAnsi="Times New Roman" w:cs="Times New Roman"/>
          <w:i/>
          <w:iCs/>
          <w:color w:val="000000"/>
          <w:sz w:val="24"/>
          <w:szCs w:val="24"/>
        </w:rPr>
      </w:pPr>
    </w:p>
    <w:p w:rsidR="000014AA" w:rsidRDefault="000014AA" w:rsidP="000014AA">
      <w:pPr>
        <w:spacing w:after="0" w:line="240" w:lineRule="auto"/>
        <w:rPr>
          <w:rFonts w:ascii="Times New Roman" w:eastAsia="Times New Roman" w:hAnsi="Times New Roman" w:cs="Times New Roman"/>
          <w:i/>
          <w:iCs/>
          <w:color w:val="000000"/>
          <w:sz w:val="24"/>
          <w:szCs w:val="24"/>
        </w:rPr>
      </w:pPr>
    </w:p>
    <w:p w:rsidR="000014AA" w:rsidRPr="009828F0" w:rsidRDefault="000014AA" w:rsidP="000014AA">
      <w:pPr>
        <w:spacing w:after="0" w:line="240" w:lineRule="auto"/>
        <w:rPr>
          <w:rFonts w:ascii="Times New Roman" w:eastAsia="Times New Roman" w:hAnsi="Times New Roman" w:cs="Times New Roman"/>
          <w:i/>
          <w:iCs/>
          <w:color w:val="000000"/>
          <w:sz w:val="24"/>
          <w:szCs w:val="24"/>
        </w:rPr>
      </w:pPr>
    </w:p>
    <w:p w:rsidR="00C76E4C" w:rsidRPr="009828F0" w:rsidRDefault="00C76E4C" w:rsidP="00055752">
      <w:pPr>
        <w:spacing w:after="0" w:line="240" w:lineRule="auto"/>
        <w:jc w:val="center"/>
        <w:rPr>
          <w:rFonts w:ascii="Times New Roman" w:eastAsia="Times New Roman" w:hAnsi="Times New Roman" w:cs="Times New Roman"/>
          <w:i/>
          <w:iCs/>
          <w:color w:val="000000"/>
          <w:sz w:val="24"/>
          <w:szCs w:val="24"/>
        </w:rPr>
      </w:pPr>
    </w:p>
    <w:p w:rsidR="00B46B16" w:rsidRPr="009828F0" w:rsidRDefault="00B46B16" w:rsidP="00055752">
      <w:pPr>
        <w:spacing w:after="0" w:line="240" w:lineRule="auto"/>
        <w:jc w:val="center"/>
        <w:rPr>
          <w:rFonts w:ascii="Times New Roman" w:eastAsia="Times New Roman" w:hAnsi="Times New Roman" w:cs="Times New Roman"/>
          <w:sz w:val="24"/>
          <w:szCs w:val="24"/>
        </w:rPr>
      </w:pPr>
      <w:r w:rsidRPr="009828F0">
        <w:rPr>
          <w:rFonts w:ascii="Times New Roman" w:eastAsia="Times New Roman" w:hAnsi="Times New Roman" w:cs="Times New Roman"/>
          <w:i/>
          <w:iCs/>
          <w:color w:val="000000"/>
          <w:sz w:val="24"/>
          <w:szCs w:val="24"/>
        </w:rPr>
        <w:t>“Never doubt that a small group of thoughtful, committed, citizens can change the world. Indeed, it is the only thing that ever has.”</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line="240" w:lineRule="auto"/>
        <w:jc w:val="center"/>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i/>
          <w:iCs/>
          <w:color w:val="000000"/>
          <w:sz w:val="24"/>
          <w:szCs w:val="24"/>
        </w:rPr>
        <w:t>~ Margaret Mead</w:t>
      </w:r>
    </w:p>
    <w:p w:rsidR="00C76E4C" w:rsidRPr="009828F0" w:rsidRDefault="00C76E4C" w:rsidP="00055752">
      <w:pPr>
        <w:spacing w:line="240" w:lineRule="auto"/>
        <w:jc w:val="center"/>
        <w:rPr>
          <w:rFonts w:ascii="Times New Roman" w:eastAsia="Times New Roman" w:hAnsi="Times New Roman" w:cs="Times New Roman"/>
          <w:i/>
          <w:iCs/>
          <w:color w:val="000000"/>
          <w:sz w:val="24"/>
          <w:szCs w:val="24"/>
        </w:rPr>
      </w:pPr>
    </w:p>
    <w:p w:rsidR="00C76E4C" w:rsidRPr="009828F0" w:rsidRDefault="00C76E4C" w:rsidP="00055752">
      <w:pPr>
        <w:spacing w:line="240" w:lineRule="auto"/>
        <w:jc w:val="center"/>
        <w:rPr>
          <w:rFonts w:ascii="Times New Roman" w:eastAsia="Times New Roman" w:hAnsi="Times New Roman" w:cs="Times New Roman"/>
          <w:sz w:val="24"/>
          <w:szCs w:val="24"/>
        </w:rPr>
      </w:pPr>
    </w:p>
    <w:p w:rsidR="00560DEA" w:rsidRPr="009828F0" w:rsidRDefault="00C76E4C" w:rsidP="004346E8">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r w:rsidRPr="009828F0">
        <w:rPr>
          <w:rFonts w:ascii="Times New Roman" w:eastAsia="Times New Roman" w:hAnsi="Times New Roman" w:cs="Times New Roman"/>
          <w:b/>
          <w:bCs/>
          <w:color w:val="000000"/>
          <w:kern w:val="36"/>
          <w:sz w:val="24"/>
          <w:szCs w:val="24"/>
        </w:rPr>
        <w:lastRenderedPageBreak/>
        <w:t>Overview</w:t>
      </w:r>
    </w:p>
    <w:p w:rsidR="001652C1" w:rsidRPr="009828F0" w:rsidRDefault="00C76E4C"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The use of medication during treatment</w:t>
      </w:r>
      <w:r w:rsidR="00055752" w:rsidRPr="009828F0">
        <w:rPr>
          <w:rFonts w:ascii="Times New Roman" w:eastAsia="Times New Roman" w:hAnsi="Times New Roman" w:cs="Times New Roman"/>
          <w:color w:val="000000"/>
          <w:sz w:val="24"/>
          <w:szCs w:val="24"/>
        </w:rPr>
        <w:t>,</w:t>
      </w:r>
      <w:r w:rsidRPr="009828F0">
        <w:rPr>
          <w:rFonts w:ascii="Times New Roman" w:eastAsia="Times New Roman" w:hAnsi="Times New Roman" w:cs="Times New Roman"/>
          <w:color w:val="000000"/>
          <w:sz w:val="24"/>
          <w:szCs w:val="24"/>
        </w:rPr>
        <w:t xml:space="preserve"> and as a part of recovery</w:t>
      </w:r>
      <w:r w:rsidR="00055752" w:rsidRPr="009828F0">
        <w:rPr>
          <w:rFonts w:ascii="Times New Roman" w:eastAsia="Times New Roman" w:hAnsi="Times New Roman" w:cs="Times New Roman"/>
          <w:color w:val="000000"/>
          <w:sz w:val="24"/>
          <w:szCs w:val="24"/>
        </w:rPr>
        <w:t>,</w:t>
      </w:r>
      <w:r w:rsidRPr="009828F0">
        <w:rPr>
          <w:rFonts w:ascii="Times New Roman" w:eastAsia="Times New Roman" w:hAnsi="Times New Roman" w:cs="Times New Roman"/>
          <w:color w:val="000000"/>
          <w:sz w:val="24"/>
          <w:szCs w:val="24"/>
        </w:rPr>
        <w:t xml:space="preserve"> is highly</w:t>
      </w:r>
      <w:r w:rsidR="00B46B16" w:rsidRPr="009828F0">
        <w:rPr>
          <w:rFonts w:ascii="Times New Roman" w:eastAsia="Times New Roman" w:hAnsi="Times New Roman" w:cs="Times New Roman"/>
          <w:color w:val="000000"/>
          <w:sz w:val="24"/>
          <w:szCs w:val="24"/>
        </w:rPr>
        <w:t xml:space="preserve"> debated and controversial. Recovery communities, families, and treatment professionals have long-standing debates about involving medication in recovery. This </w:t>
      </w:r>
      <w:r w:rsidRPr="009828F0">
        <w:rPr>
          <w:rFonts w:ascii="Times New Roman" w:eastAsia="Times New Roman" w:hAnsi="Times New Roman" w:cs="Times New Roman"/>
          <w:color w:val="000000"/>
          <w:sz w:val="24"/>
          <w:szCs w:val="24"/>
        </w:rPr>
        <w:t>information is designed to challenge</w:t>
      </w:r>
      <w:r w:rsidR="00B46B16" w:rsidRPr="009828F0">
        <w:rPr>
          <w:rFonts w:ascii="Times New Roman" w:eastAsia="Times New Roman" w:hAnsi="Times New Roman" w:cs="Times New Roman"/>
          <w:color w:val="000000"/>
          <w:sz w:val="24"/>
          <w:szCs w:val="24"/>
        </w:rPr>
        <w:t xml:space="preserve"> personal ideas and perceptions</w:t>
      </w:r>
      <w:r w:rsidRPr="009828F0">
        <w:rPr>
          <w:rFonts w:ascii="Times New Roman" w:eastAsia="Times New Roman" w:hAnsi="Times New Roman" w:cs="Times New Roman"/>
          <w:color w:val="000000"/>
          <w:sz w:val="24"/>
          <w:szCs w:val="24"/>
        </w:rPr>
        <w:t xml:space="preserve"> in order to assist students in becoming stronger clinicians who provide all evidence</w:t>
      </w:r>
      <w:r w:rsidR="00055752" w:rsidRPr="009828F0">
        <w:rPr>
          <w:rFonts w:ascii="Times New Roman" w:eastAsia="Times New Roman" w:hAnsi="Times New Roman" w:cs="Times New Roman"/>
          <w:color w:val="000000"/>
          <w:sz w:val="24"/>
          <w:szCs w:val="24"/>
        </w:rPr>
        <w:t>-</w:t>
      </w:r>
      <w:r w:rsidRPr="009828F0">
        <w:rPr>
          <w:rFonts w:ascii="Times New Roman" w:eastAsia="Times New Roman" w:hAnsi="Times New Roman" w:cs="Times New Roman"/>
          <w:color w:val="000000"/>
          <w:sz w:val="24"/>
          <w:szCs w:val="24"/>
        </w:rPr>
        <w:t xml:space="preserve">based options to clients. </w:t>
      </w:r>
    </w:p>
    <w:p w:rsidR="00FA528A" w:rsidRPr="009828F0" w:rsidRDefault="00FA528A"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Use of medication can prove beneficial for Alcohol Use Disorder and Opioid Use Disorder. This module will explore both disorders and the FDA approved medication used to treat both. </w:t>
      </w:r>
    </w:p>
    <w:p w:rsidR="00055752" w:rsidRPr="009828F0" w:rsidRDefault="00055752" w:rsidP="00055752">
      <w:pPr>
        <w:spacing w:line="240" w:lineRule="auto"/>
        <w:rPr>
          <w:rFonts w:ascii="Times New Roman" w:eastAsia="Times New Roman" w:hAnsi="Times New Roman" w:cs="Times New Roman"/>
          <w:color w:val="000000"/>
          <w:sz w:val="24"/>
          <w:szCs w:val="24"/>
        </w:rPr>
      </w:pPr>
    </w:p>
    <w:p w:rsidR="00560DEA" w:rsidRPr="009828F0" w:rsidRDefault="00560DEA" w:rsidP="00055752">
      <w:pPr>
        <w:spacing w:line="240" w:lineRule="auto"/>
        <w:rPr>
          <w:rFonts w:ascii="Times New Roman" w:eastAsia="Times New Roman" w:hAnsi="Times New Roman" w:cs="Times New Roman"/>
          <w:b/>
          <w:color w:val="000000"/>
          <w:sz w:val="24"/>
          <w:szCs w:val="24"/>
        </w:rPr>
      </w:pPr>
      <w:r w:rsidRPr="009828F0">
        <w:rPr>
          <w:rFonts w:ascii="Times New Roman" w:eastAsia="Times New Roman" w:hAnsi="Times New Roman" w:cs="Times New Roman"/>
          <w:b/>
          <w:color w:val="000000"/>
          <w:sz w:val="24"/>
          <w:szCs w:val="24"/>
        </w:rPr>
        <w:t>Objectives</w:t>
      </w:r>
    </w:p>
    <w:p w:rsidR="00B46B16" w:rsidRPr="009828F0" w:rsidRDefault="00B46B16" w:rsidP="00055752">
      <w:pPr>
        <w:pStyle w:val="ListParagraph"/>
        <w:numPr>
          <w:ilvl w:val="0"/>
          <w:numId w:val="9"/>
        </w:num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Recall 3 of the myths and facts about medication management and Opioid Use Disorder; </w:t>
      </w:r>
    </w:p>
    <w:p w:rsidR="00B46B16" w:rsidRPr="009828F0" w:rsidRDefault="00FA528A" w:rsidP="00055752">
      <w:pPr>
        <w:pStyle w:val="ListParagraph"/>
        <w:numPr>
          <w:ilvl w:val="0"/>
          <w:numId w:val="9"/>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Review FDA approved medications for Opioid and Alcohol Use Disorder; and </w:t>
      </w:r>
    </w:p>
    <w:p w:rsidR="00560DEA" w:rsidRPr="009828F0" w:rsidRDefault="00B46B16" w:rsidP="00055752">
      <w:pPr>
        <w:pStyle w:val="ListParagraph"/>
        <w:numPr>
          <w:ilvl w:val="0"/>
          <w:numId w:val="9"/>
        </w:num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Recall 3 definitions </w:t>
      </w:r>
      <w:r w:rsidR="00560DEA" w:rsidRPr="009828F0">
        <w:rPr>
          <w:rFonts w:ascii="Times New Roman" w:eastAsia="Times New Roman" w:hAnsi="Times New Roman" w:cs="Times New Roman"/>
          <w:color w:val="000000"/>
          <w:sz w:val="24"/>
          <w:szCs w:val="24"/>
        </w:rPr>
        <w:t>provided in this material</w:t>
      </w:r>
      <w:r w:rsidRPr="009828F0">
        <w:rPr>
          <w:rFonts w:ascii="Times New Roman" w:eastAsia="Times New Roman" w:hAnsi="Times New Roman" w:cs="Times New Roman"/>
          <w:color w:val="000000"/>
          <w:sz w:val="24"/>
          <w:szCs w:val="24"/>
        </w:rPr>
        <w:t>.  </w:t>
      </w:r>
    </w:p>
    <w:p w:rsidR="005246E4" w:rsidRPr="009828F0" w:rsidRDefault="005246E4"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941C85" w:rsidRPr="009828F0" w:rsidRDefault="00941C85">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lastRenderedPageBreak/>
        <w:t>Opioids</w:t>
      </w:r>
    </w:p>
    <w:p w:rsidR="00941C85" w:rsidRPr="009828F0" w:rsidRDefault="00941C85">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Opioids are a class of drugs that include the illegal drug heroin, synthetic opioids such as fentanyl, and pain relievers available legally by prescription, such as oxycodone (OxyContin), hydrocodone (Vicodin), codeine, morphine, and many others (NIDA</w:t>
      </w:r>
      <w:r w:rsidR="005F25FB" w:rsidRPr="009828F0">
        <w:rPr>
          <w:rFonts w:ascii="Times New Roman" w:eastAsia="Times New Roman" w:hAnsi="Times New Roman" w:cs="Times New Roman"/>
          <w:bCs/>
          <w:color w:val="000000"/>
          <w:kern w:val="36"/>
          <w:sz w:val="24"/>
          <w:szCs w:val="24"/>
        </w:rPr>
        <w:t>, n.d.).</w:t>
      </w:r>
    </w:p>
    <w:p w:rsidR="00AB176F" w:rsidRPr="009828F0" w:rsidRDefault="00AB176F">
      <w:pPr>
        <w:rPr>
          <w:rFonts w:ascii="Times New Roman" w:eastAsia="Times New Roman" w:hAnsi="Times New Roman" w:cs="Times New Roman"/>
          <w:bCs/>
          <w:color w:val="000000"/>
          <w:kern w:val="36"/>
          <w:sz w:val="24"/>
          <w:szCs w:val="24"/>
        </w:rPr>
      </w:pPr>
    </w:p>
    <w:p w:rsidR="00AB176F" w:rsidRPr="009828F0" w:rsidRDefault="00AB176F">
      <w:pPr>
        <w:rPr>
          <w:rFonts w:ascii="Times New Roman" w:eastAsia="Times New Roman" w:hAnsi="Times New Roman" w:cs="Times New Roman"/>
          <w:bCs/>
          <w:color w:val="000000"/>
          <w:kern w:val="36"/>
          <w:sz w:val="24"/>
          <w:szCs w:val="24"/>
        </w:rPr>
      </w:pPr>
    </w:p>
    <w:p w:rsidR="00AB176F" w:rsidRPr="009828F0" w:rsidRDefault="00AB176F">
      <w:pPr>
        <w:rPr>
          <w:rFonts w:ascii="Times New Roman" w:eastAsia="Times New Roman" w:hAnsi="Times New Roman" w:cs="Times New Roman"/>
          <w:bCs/>
          <w:color w:val="000000"/>
          <w:kern w:val="36"/>
          <w:sz w:val="24"/>
          <w:szCs w:val="24"/>
        </w:rPr>
      </w:pPr>
    </w:p>
    <w:p w:rsidR="00AB176F" w:rsidRPr="009828F0" w:rsidRDefault="00AB176F">
      <w:pPr>
        <w:rPr>
          <w:rFonts w:ascii="Times New Roman" w:eastAsia="Times New Roman" w:hAnsi="Times New Roman" w:cs="Times New Roman"/>
          <w:bCs/>
          <w:color w:val="000000"/>
          <w:kern w:val="36"/>
          <w:sz w:val="24"/>
          <w:szCs w:val="24"/>
        </w:rPr>
      </w:pPr>
    </w:p>
    <w:p w:rsidR="00941C85" w:rsidRPr="009828F0" w:rsidRDefault="00941C85">
      <w:pPr>
        <w:rPr>
          <w:rFonts w:ascii="Times New Roman" w:eastAsia="Times New Roman" w:hAnsi="Times New Roman" w:cs="Times New Roman"/>
          <w:b/>
          <w:bCs/>
          <w:color w:val="000000"/>
          <w:kern w:val="36"/>
          <w:sz w:val="24"/>
          <w:szCs w:val="24"/>
        </w:rPr>
      </w:pPr>
    </w:p>
    <w:p w:rsidR="005F25FB" w:rsidRPr="009828F0" w:rsidRDefault="005F25FB">
      <w:pPr>
        <w:rPr>
          <w:rFonts w:ascii="Times New Roman" w:eastAsia="Times New Roman" w:hAnsi="Times New Roman" w:cs="Times New Roman"/>
          <w:b/>
          <w:bCs/>
          <w:color w:val="000000"/>
          <w:kern w:val="36"/>
          <w:sz w:val="24"/>
          <w:szCs w:val="24"/>
        </w:rPr>
      </w:pPr>
    </w:p>
    <w:p w:rsidR="005F25FB" w:rsidRPr="009828F0" w:rsidRDefault="005F25FB">
      <w:pPr>
        <w:rPr>
          <w:rFonts w:ascii="Times New Roman" w:eastAsia="Times New Roman" w:hAnsi="Times New Roman" w:cs="Times New Roman"/>
          <w:b/>
          <w:bCs/>
          <w:color w:val="000000"/>
          <w:kern w:val="36"/>
          <w:sz w:val="24"/>
          <w:szCs w:val="24"/>
        </w:rPr>
      </w:pPr>
    </w:p>
    <w:p w:rsidR="005F25FB" w:rsidRPr="009828F0" w:rsidRDefault="005F25FB">
      <w:pPr>
        <w:rPr>
          <w:rFonts w:ascii="Times New Roman" w:eastAsia="Times New Roman" w:hAnsi="Times New Roman" w:cs="Times New Roman"/>
          <w:b/>
          <w:bCs/>
          <w:color w:val="000000"/>
          <w:kern w:val="36"/>
          <w:sz w:val="24"/>
          <w:szCs w:val="24"/>
        </w:rPr>
      </w:pPr>
    </w:p>
    <w:p w:rsidR="005F25FB" w:rsidRPr="009828F0" w:rsidRDefault="005F25FB">
      <w:pPr>
        <w:rPr>
          <w:rFonts w:ascii="Times New Roman" w:eastAsia="Times New Roman" w:hAnsi="Times New Roman" w:cs="Times New Roman"/>
          <w:b/>
          <w:bCs/>
          <w:color w:val="000000"/>
          <w:kern w:val="36"/>
          <w:sz w:val="24"/>
          <w:szCs w:val="24"/>
        </w:rPr>
      </w:pPr>
    </w:p>
    <w:p w:rsidR="00AB176F" w:rsidRPr="009828F0" w:rsidRDefault="00AB176F">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br w:type="page"/>
      </w:r>
    </w:p>
    <w:p w:rsidR="00AB176F" w:rsidRPr="009828F0" w:rsidRDefault="00AB176F">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Overview of Use </w:t>
      </w:r>
    </w:p>
    <w:p w:rsidR="005F25FB" w:rsidRPr="009828F0" w:rsidRDefault="005F25FB">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National Institute on Drug Abuse (NIDA) conducts an annual survey obtaining information on substance use trends across America. The 2017 survey differentiated the use or heroin versus pain relievers by </w:t>
      </w:r>
      <w:r w:rsidR="00AB176F" w:rsidRPr="009828F0">
        <w:rPr>
          <w:rFonts w:ascii="Times New Roman" w:eastAsia="Times New Roman" w:hAnsi="Times New Roman" w:cs="Times New Roman"/>
          <w:bCs/>
          <w:color w:val="000000"/>
          <w:kern w:val="36"/>
          <w:sz w:val="24"/>
          <w:szCs w:val="24"/>
        </w:rPr>
        <w:t xml:space="preserve">age. Use was reported by respondents for the 12 months prior to the survey. The results are reported in percentages. </w:t>
      </w:r>
    </w:p>
    <w:p w:rsidR="00AB176F" w:rsidRPr="009828F0" w:rsidRDefault="00AB176F">
      <w:pPr>
        <w:rPr>
          <w:rFonts w:ascii="Times New Roman" w:eastAsia="Times New Roman" w:hAnsi="Times New Roman" w:cs="Times New Roman"/>
          <w:bCs/>
          <w:color w:val="000000"/>
          <w:kern w:val="36"/>
          <w:sz w:val="24"/>
          <w:szCs w:val="24"/>
        </w:rPr>
      </w:pPr>
    </w:p>
    <w:tbl>
      <w:tblPr>
        <w:tblStyle w:val="TableGrid"/>
        <w:tblW w:w="0" w:type="auto"/>
        <w:tblInd w:w="895" w:type="dxa"/>
        <w:tblLook w:val="04A0" w:firstRow="1" w:lastRow="0" w:firstColumn="1" w:lastColumn="0" w:noHBand="0" w:noVBand="1"/>
      </w:tblPr>
      <w:tblGrid>
        <w:gridCol w:w="1845"/>
        <w:gridCol w:w="1845"/>
        <w:gridCol w:w="1845"/>
        <w:gridCol w:w="1845"/>
      </w:tblGrid>
      <w:tr w:rsidR="00AB176F" w:rsidRPr="009828F0" w:rsidTr="00AB176F">
        <w:trPr>
          <w:trHeight w:val="828"/>
        </w:trPr>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Drug</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12 – 17 years old</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18 – 25 years old</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26 years and older</w:t>
            </w:r>
          </w:p>
          <w:p w:rsidR="00AB176F" w:rsidRPr="009828F0" w:rsidRDefault="00AB176F" w:rsidP="00AB176F">
            <w:pPr>
              <w:jc w:val="center"/>
              <w:rPr>
                <w:rFonts w:ascii="Times New Roman" w:eastAsia="Times New Roman" w:hAnsi="Times New Roman" w:cs="Times New Roman"/>
                <w:bCs/>
                <w:color w:val="000000"/>
                <w:kern w:val="36"/>
                <w:sz w:val="24"/>
                <w:szCs w:val="24"/>
              </w:rPr>
            </w:pPr>
          </w:p>
        </w:tc>
      </w:tr>
      <w:tr w:rsidR="00AB176F" w:rsidRPr="009828F0" w:rsidTr="00AB176F">
        <w:trPr>
          <w:trHeight w:val="828"/>
        </w:trPr>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Heroin</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0.10</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0.60</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0.30</w:t>
            </w:r>
          </w:p>
        </w:tc>
      </w:tr>
      <w:tr w:rsidR="00AB176F" w:rsidRPr="009828F0" w:rsidTr="00AB176F">
        <w:trPr>
          <w:trHeight w:val="828"/>
        </w:trPr>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Pain relievers</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4.10</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3.10</w:t>
            </w:r>
          </w:p>
        </w:tc>
        <w:tc>
          <w:tcPr>
            <w:tcW w:w="1845" w:type="dxa"/>
          </w:tcPr>
          <w:p w:rsidR="00AB176F" w:rsidRPr="009828F0" w:rsidRDefault="00AB176F" w:rsidP="00AB176F">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3.70</w:t>
            </w:r>
          </w:p>
        </w:tc>
      </w:tr>
    </w:tbl>
    <w:p w:rsidR="005F25FB" w:rsidRPr="009828F0" w:rsidRDefault="005F25FB">
      <w:pPr>
        <w:rPr>
          <w:rFonts w:ascii="Times New Roman" w:eastAsia="Times New Roman" w:hAnsi="Times New Roman" w:cs="Times New Roman"/>
          <w:b/>
          <w:bCs/>
          <w:color w:val="000000"/>
          <w:kern w:val="36"/>
          <w:sz w:val="24"/>
          <w:szCs w:val="24"/>
        </w:rPr>
      </w:pPr>
    </w:p>
    <w:p w:rsidR="00AB176F" w:rsidRPr="009828F0" w:rsidRDefault="00AB176F">
      <w:pPr>
        <w:rPr>
          <w:rFonts w:ascii="Times New Roman" w:eastAsia="Times New Roman" w:hAnsi="Times New Roman" w:cs="Times New Roman"/>
          <w:bCs/>
          <w:color w:val="000000"/>
          <w:kern w:val="36"/>
          <w:sz w:val="24"/>
          <w:szCs w:val="24"/>
        </w:rPr>
      </w:pPr>
    </w:p>
    <w:p w:rsidR="00DD00FB" w:rsidRPr="009828F0" w:rsidRDefault="00DD00FB" w:rsidP="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National Institute on Drug Abuse (NIDA) explains, of the people who are prescribed opiates for pain: </w:t>
      </w:r>
    </w:p>
    <w:p w:rsidR="00DD00FB" w:rsidRPr="009828F0" w:rsidRDefault="00DD00FB" w:rsidP="00DD00FB">
      <w:pPr>
        <w:pStyle w:val="ListParagraph"/>
        <w:numPr>
          <w:ilvl w:val="0"/>
          <w:numId w:val="19"/>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21 – 29% misuse the medication</w:t>
      </w:r>
    </w:p>
    <w:p w:rsidR="00DD00FB" w:rsidRPr="009828F0" w:rsidRDefault="00DD00FB" w:rsidP="00DD00FB">
      <w:pPr>
        <w:pStyle w:val="ListParagraph"/>
        <w:numPr>
          <w:ilvl w:val="0"/>
          <w:numId w:val="19"/>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 – 12% develop Opioid Use Disorder</w:t>
      </w:r>
    </w:p>
    <w:p w:rsidR="00DD00FB" w:rsidRPr="009828F0" w:rsidRDefault="00DD00FB" w:rsidP="00DD00FB">
      <w:pPr>
        <w:pStyle w:val="ListParagraph"/>
        <w:numPr>
          <w:ilvl w:val="0"/>
          <w:numId w:val="19"/>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4 – 6% move on to use heroin</w:t>
      </w:r>
    </w:p>
    <w:p w:rsidR="00DD00FB" w:rsidRPr="009828F0" w:rsidRDefault="00DD00FB">
      <w:pPr>
        <w:rPr>
          <w:rFonts w:ascii="Times New Roman" w:eastAsia="Times New Roman" w:hAnsi="Times New Roman" w:cs="Times New Roman"/>
          <w:bCs/>
          <w:color w:val="000000"/>
          <w:kern w:val="36"/>
          <w:sz w:val="24"/>
          <w:szCs w:val="24"/>
        </w:rPr>
      </w:pPr>
    </w:p>
    <w:p w:rsidR="005F25FB" w:rsidRPr="009828F0" w:rsidRDefault="00AB176F">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Other Opioid Use </w:t>
      </w:r>
      <w:hyperlink r:id="rId9" w:history="1">
        <w:r w:rsidRPr="009828F0">
          <w:rPr>
            <w:rStyle w:val="Hyperlink"/>
            <w:rFonts w:ascii="Times New Roman" w:eastAsia="Times New Roman" w:hAnsi="Times New Roman" w:cs="Times New Roman"/>
            <w:bCs/>
            <w:kern w:val="36"/>
            <w:sz w:val="24"/>
            <w:szCs w:val="24"/>
          </w:rPr>
          <w:t>research findings</w:t>
        </w:r>
      </w:hyperlink>
      <w:r w:rsidRPr="009828F0">
        <w:rPr>
          <w:rFonts w:ascii="Times New Roman" w:eastAsia="Times New Roman" w:hAnsi="Times New Roman" w:cs="Times New Roman"/>
          <w:bCs/>
          <w:color w:val="000000"/>
          <w:kern w:val="36"/>
          <w:sz w:val="24"/>
          <w:szCs w:val="24"/>
        </w:rPr>
        <w:t xml:space="preserve"> funded by NIDA</w:t>
      </w:r>
      <w:r w:rsidR="005F25FB" w:rsidRPr="009828F0">
        <w:rPr>
          <w:rFonts w:ascii="Times New Roman" w:eastAsia="Times New Roman" w:hAnsi="Times New Roman" w:cs="Times New Roman"/>
          <w:bCs/>
          <w:color w:val="000000"/>
          <w:kern w:val="36"/>
          <w:sz w:val="24"/>
          <w:szCs w:val="24"/>
        </w:rPr>
        <w:br w:type="page"/>
      </w:r>
    </w:p>
    <w:p w:rsidR="0052616C" w:rsidRPr="009828F0" w:rsidRDefault="00DD00FB" w:rsidP="00DD00FB">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How Opiates Work</w:t>
      </w:r>
    </w:p>
    <w:p w:rsidR="002553BD" w:rsidRPr="009828F0" w:rsidRDefault="002553BD" w:rsidP="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Opiates can be injected, smoked, snorted, inserted rectally, and taken orally. Smoking or injecting heroin is the fastest route of administration for the substance to reach the brain. </w:t>
      </w:r>
    </w:p>
    <w:p w:rsidR="0052616C" w:rsidRPr="009828F0" w:rsidRDefault="0052616C" w:rsidP="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When a person consumes an opioid, that opioid binds to the opioid receptors in the brain</w:t>
      </w:r>
      <w:r w:rsidR="002553BD" w:rsidRPr="009828F0">
        <w:rPr>
          <w:rFonts w:ascii="Times New Roman" w:eastAsia="Times New Roman" w:hAnsi="Times New Roman" w:cs="Times New Roman"/>
          <w:bCs/>
          <w:color w:val="000000"/>
          <w:kern w:val="36"/>
          <w:sz w:val="24"/>
          <w:szCs w:val="24"/>
        </w:rPr>
        <w:t xml:space="preserve"> signaling a release of dopamine. </w:t>
      </w:r>
    </w:p>
    <w:p w:rsidR="002553BD" w:rsidRPr="009828F0" w:rsidRDefault="002553BD" w:rsidP="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View the NIDA </w:t>
      </w:r>
      <w:hyperlink r:id="rId10" w:history="1">
        <w:r w:rsidRPr="009828F0">
          <w:rPr>
            <w:rStyle w:val="Hyperlink"/>
            <w:rFonts w:ascii="Times New Roman" w:eastAsia="Times New Roman" w:hAnsi="Times New Roman" w:cs="Times New Roman"/>
            <w:bCs/>
            <w:kern w:val="36"/>
            <w:sz w:val="24"/>
            <w:szCs w:val="24"/>
          </w:rPr>
          <w:t>slide presentation</w:t>
        </w:r>
      </w:hyperlink>
      <w:r w:rsidRPr="009828F0">
        <w:rPr>
          <w:rFonts w:ascii="Times New Roman" w:eastAsia="Times New Roman" w:hAnsi="Times New Roman" w:cs="Times New Roman"/>
          <w:bCs/>
          <w:color w:val="000000"/>
          <w:kern w:val="36"/>
          <w:sz w:val="24"/>
          <w:szCs w:val="24"/>
        </w:rPr>
        <w:t xml:space="preserve"> for a simply detailed account of heroin binding to opioid receptors. </w:t>
      </w:r>
    </w:p>
    <w:p w:rsidR="002553BD" w:rsidRPr="009828F0" w:rsidRDefault="002553BD" w:rsidP="00DD00FB">
      <w:pPr>
        <w:rPr>
          <w:rFonts w:ascii="Times New Roman" w:eastAsia="Times New Roman" w:hAnsi="Times New Roman" w:cs="Times New Roman"/>
          <w:bCs/>
          <w:color w:val="000000"/>
          <w:kern w:val="36"/>
          <w:sz w:val="24"/>
          <w:szCs w:val="24"/>
        </w:rPr>
      </w:pPr>
    </w:p>
    <w:p w:rsidR="002553BD" w:rsidRPr="009828F0" w:rsidRDefault="002553BD" w:rsidP="002553BD">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noProof/>
          <w:color w:val="000000"/>
          <w:kern w:val="36"/>
          <w:sz w:val="24"/>
          <w:szCs w:val="24"/>
        </w:rPr>
        <w:drawing>
          <wp:inline distT="0" distB="0" distL="0" distR="0">
            <wp:extent cx="4495800" cy="3038475"/>
            <wp:effectExtent l="0" t="0" r="0" b="9525"/>
            <wp:docPr id="5" name="Picture 5" descr="A close-up view of a synapse in the nucleus accumbens. Three types of neurons participate in opiate action: one that releases dopamine (on the left), a neighboring terminal (on the right) that contains a different neurotransmitter (probably GABA for those who would like to know), and the post-synaptic cell that contains dopamine receptors (in pink). Show that opiates bind to opiate receptors (yellow) on the neighboring terminal and this sends a signal to the dopamine terminal to release more dopamine (NIDA,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ioid receptors.jpg"/>
                    <pic:cNvPicPr/>
                  </pic:nvPicPr>
                  <pic:blipFill>
                    <a:blip r:embed="rId11">
                      <a:extLst>
                        <a:ext uri="{28A0092B-C50C-407E-A947-70E740481C1C}">
                          <a14:useLocalDpi xmlns:a14="http://schemas.microsoft.com/office/drawing/2010/main" val="0"/>
                        </a:ext>
                      </a:extLst>
                    </a:blip>
                    <a:stretch>
                      <a:fillRect/>
                    </a:stretch>
                  </pic:blipFill>
                  <pic:spPr>
                    <a:xfrm>
                      <a:off x="0" y="0"/>
                      <a:ext cx="4495800" cy="3038475"/>
                    </a:xfrm>
                    <a:prstGeom prst="rect">
                      <a:avLst/>
                    </a:prstGeom>
                  </pic:spPr>
                </pic:pic>
              </a:graphicData>
            </a:graphic>
          </wp:inline>
        </w:drawing>
      </w:r>
    </w:p>
    <w:p w:rsidR="002553BD" w:rsidRPr="009828F0" w:rsidRDefault="002553BD" w:rsidP="00DD00FB">
      <w:pPr>
        <w:rPr>
          <w:rFonts w:ascii="Times New Roman" w:eastAsia="Times New Roman" w:hAnsi="Times New Roman" w:cs="Times New Roman"/>
          <w:bCs/>
          <w:color w:val="000000"/>
          <w:kern w:val="36"/>
          <w:sz w:val="24"/>
          <w:szCs w:val="24"/>
        </w:rPr>
      </w:pPr>
    </w:p>
    <w:p w:rsidR="002553BD" w:rsidRPr="009828F0" w:rsidRDefault="002553BD" w:rsidP="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This NIDA Graphic shows </w:t>
      </w:r>
    </w:p>
    <w:p w:rsidR="002553BD" w:rsidRPr="009828F0" w:rsidRDefault="002553BD" w:rsidP="002553BD">
      <w:pPr>
        <w:ind w:left="720" w:right="720"/>
        <w:rPr>
          <w:rFonts w:ascii="Times New Roman" w:eastAsia="Times New Roman" w:hAnsi="Times New Roman" w:cs="Times New Roman"/>
          <w:bCs/>
          <w:color w:val="000000"/>
          <w:kern w:val="36"/>
          <w:sz w:val="24"/>
          <w:szCs w:val="24"/>
        </w:rPr>
      </w:pPr>
      <w:proofErr w:type="gramStart"/>
      <w:r w:rsidRPr="009828F0">
        <w:rPr>
          <w:rFonts w:ascii="Times New Roman" w:eastAsia="Times New Roman" w:hAnsi="Times New Roman" w:cs="Times New Roman"/>
          <w:bCs/>
          <w:color w:val="000000"/>
          <w:kern w:val="36"/>
          <w:sz w:val="24"/>
          <w:szCs w:val="24"/>
        </w:rPr>
        <w:t>a</w:t>
      </w:r>
      <w:proofErr w:type="gramEnd"/>
      <w:r w:rsidRPr="009828F0">
        <w:rPr>
          <w:rFonts w:ascii="Times New Roman" w:eastAsia="Times New Roman" w:hAnsi="Times New Roman" w:cs="Times New Roman"/>
          <w:bCs/>
          <w:color w:val="000000"/>
          <w:kern w:val="36"/>
          <w:sz w:val="24"/>
          <w:szCs w:val="24"/>
        </w:rPr>
        <w:t xml:space="preserve"> close-up view of a synapse in the nucleus </w:t>
      </w:r>
      <w:proofErr w:type="spellStart"/>
      <w:r w:rsidRPr="009828F0">
        <w:rPr>
          <w:rFonts w:ascii="Times New Roman" w:eastAsia="Times New Roman" w:hAnsi="Times New Roman" w:cs="Times New Roman"/>
          <w:bCs/>
          <w:color w:val="000000"/>
          <w:kern w:val="36"/>
          <w:sz w:val="24"/>
          <w:szCs w:val="24"/>
        </w:rPr>
        <w:t>accumbens</w:t>
      </w:r>
      <w:proofErr w:type="spellEnd"/>
      <w:r w:rsidRPr="009828F0">
        <w:rPr>
          <w:rFonts w:ascii="Times New Roman" w:eastAsia="Times New Roman" w:hAnsi="Times New Roman" w:cs="Times New Roman"/>
          <w:bCs/>
          <w:color w:val="000000"/>
          <w:kern w:val="36"/>
          <w:sz w:val="24"/>
          <w:szCs w:val="24"/>
        </w:rPr>
        <w:t>. Three types of neurons participate in opiate action: one that releases dopamine (on the left), a neighboring terminal (on the right) that contains a different neurotransmitter (probably GABA for those who would like to know), and the post-synaptic cell that contains dopamine receptors (in pink). Show that opiates bind to opiate receptors (yellow) on the neighboring terminal and this sends a signal to the dopamine terminal to release more dopamine (NIDA, 2007).</w:t>
      </w:r>
    </w:p>
    <w:p w:rsidR="00DD00FB" w:rsidRPr="009828F0" w:rsidRDefault="00DD00FB" w:rsidP="00DD00FB">
      <w:pPr>
        <w:jc w:val="center"/>
        <w:rPr>
          <w:rFonts w:ascii="Times New Roman" w:eastAsia="Times New Roman" w:hAnsi="Times New Roman" w:cs="Times New Roman"/>
          <w:bCs/>
          <w:color w:val="000000"/>
          <w:kern w:val="36"/>
          <w:sz w:val="24"/>
          <w:szCs w:val="24"/>
        </w:rPr>
      </w:pPr>
    </w:p>
    <w:p w:rsidR="00DD00FB" w:rsidRPr="009828F0" w:rsidRDefault="00DD00FB">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5F25FB" w:rsidRPr="009828F0" w:rsidRDefault="005F25FB">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Opioid Overdose</w:t>
      </w:r>
    </w:p>
    <w:p w:rsidR="00AB176F" w:rsidRPr="009828F0" w:rsidRDefault="00941C85">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In 2016 The Centers for Disease Control (CDC) reported opioid deaths had quadrupled since 1999 to an estimated 40 per day. Many states began programs addressing this issue thereafter. </w:t>
      </w:r>
    </w:p>
    <w:p w:rsidR="009A48F1" w:rsidRPr="009828F0" w:rsidRDefault="009A48F1">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View the United States </w:t>
      </w:r>
      <w:hyperlink r:id="rId12" w:history="1">
        <w:r w:rsidRPr="009828F0">
          <w:rPr>
            <w:rStyle w:val="Hyperlink"/>
            <w:rFonts w:ascii="Times New Roman" w:eastAsia="Times New Roman" w:hAnsi="Times New Roman" w:cs="Times New Roman"/>
            <w:bCs/>
            <w:kern w:val="36"/>
            <w:sz w:val="24"/>
            <w:szCs w:val="24"/>
          </w:rPr>
          <w:t>map</w:t>
        </w:r>
      </w:hyperlink>
      <w:r w:rsidRPr="009828F0">
        <w:rPr>
          <w:rFonts w:ascii="Times New Roman" w:eastAsia="Times New Roman" w:hAnsi="Times New Roman" w:cs="Times New Roman"/>
          <w:bCs/>
          <w:color w:val="000000"/>
          <w:kern w:val="36"/>
          <w:sz w:val="24"/>
          <w:szCs w:val="24"/>
        </w:rPr>
        <w:t xml:space="preserve"> to see state-initiated programs for Opioids. </w:t>
      </w:r>
    </w:p>
    <w:p w:rsidR="00AB176F" w:rsidRPr="009828F0" w:rsidRDefault="00AB176F">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In March 2018 the </w:t>
      </w:r>
      <w:r w:rsidR="00DD00FB" w:rsidRPr="009828F0">
        <w:rPr>
          <w:rFonts w:ascii="Times New Roman" w:eastAsia="Times New Roman" w:hAnsi="Times New Roman" w:cs="Times New Roman"/>
          <w:bCs/>
          <w:color w:val="000000"/>
          <w:kern w:val="36"/>
          <w:sz w:val="24"/>
          <w:szCs w:val="24"/>
        </w:rPr>
        <w:t>National Institute on Drug Abuse (NIDA)</w:t>
      </w:r>
      <w:r w:rsidRPr="009828F0">
        <w:rPr>
          <w:rFonts w:ascii="Times New Roman" w:eastAsia="Times New Roman" w:hAnsi="Times New Roman" w:cs="Times New Roman"/>
          <w:bCs/>
          <w:color w:val="000000"/>
          <w:kern w:val="36"/>
          <w:sz w:val="24"/>
          <w:szCs w:val="24"/>
        </w:rPr>
        <w:t xml:space="preserve"> </w:t>
      </w:r>
      <w:r w:rsidR="00DD00FB" w:rsidRPr="009828F0">
        <w:rPr>
          <w:rFonts w:ascii="Times New Roman" w:eastAsia="Times New Roman" w:hAnsi="Times New Roman" w:cs="Times New Roman"/>
          <w:bCs/>
          <w:color w:val="000000"/>
          <w:kern w:val="36"/>
          <w:sz w:val="24"/>
          <w:szCs w:val="24"/>
        </w:rPr>
        <w:t>indicated</w:t>
      </w:r>
      <w:r w:rsidRPr="009828F0">
        <w:rPr>
          <w:rFonts w:ascii="Times New Roman" w:eastAsia="Times New Roman" w:hAnsi="Times New Roman" w:cs="Times New Roman"/>
          <w:bCs/>
          <w:color w:val="000000"/>
          <w:kern w:val="36"/>
          <w:sz w:val="24"/>
          <w:szCs w:val="24"/>
        </w:rPr>
        <w:t xml:space="preserve"> 115 deaths per day related to opiates. </w:t>
      </w:r>
      <w:r w:rsidR="000014AA">
        <w:rPr>
          <w:rFonts w:ascii="Times New Roman" w:eastAsia="Times New Roman" w:hAnsi="Times New Roman" w:cs="Times New Roman"/>
          <w:bCs/>
          <w:color w:val="000000"/>
          <w:kern w:val="36"/>
          <w:sz w:val="24"/>
          <w:szCs w:val="24"/>
        </w:rPr>
        <w:t xml:space="preserve">The rate of deaths and the speed at which the deaths occurred increased dramatically between 2016 and 2018. This is likely the reason </w:t>
      </w:r>
      <w:r w:rsidRPr="009828F0">
        <w:rPr>
          <w:rFonts w:ascii="Times New Roman" w:eastAsia="Times New Roman" w:hAnsi="Times New Roman" w:cs="Times New Roman"/>
          <w:bCs/>
          <w:color w:val="000000"/>
          <w:kern w:val="36"/>
          <w:sz w:val="24"/>
          <w:szCs w:val="24"/>
        </w:rPr>
        <w:t xml:space="preserve">many now refer to this news as the Opiate Epidemic. </w:t>
      </w:r>
    </w:p>
    <w:p w:rsidR="00DD00FB" w:rsidRPr="009828F0" w:rsidRDefault="00DD00FB">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br w:type="page"/>
      </w:r>
    </w:p>
    <w:p w:rsidR="00B46B16" w:rsidRPr="009828F0" w:rsidRDefault="00B46B16" w:rsidP="00FA528A">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What is MAT?</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The Substance Abuse and Mental Health Services Administration</w:t>
      </w:r>
      <w:r w:rsidRPr="009828F0">
        <w:rPr>
          <w:rFonts w:ascii="Times New Roman" w:eastAsia="Times New Roman" w:hAnsi="Times New Roman" w:cs="Times New Roman"/>
          <w:b/>
          <w:bCs/>
          <w:color w:val="000000"/>
          <w:sz w:val="24"/>
          <w:szCs w:val="24"/>
        </w:rPr>
        <w:t xml:space="preserve"> </w:t>
      </w:r>
      <w:r w:rsidRPr="009828F0">
        <w:rPr>
          <w:rFonts w:ascii="Times New Roman" w:eastAsia="Times New Roman" w:hAnsi="Times New Roman" w:cs="Times New Roman"/>
          <w:bCs/>
          <w:color w:val="000000"/>
          <w:sz w:val="24"/>
          <w:szCs w:val="24"/>
        </w:rPr>
        <w:t>(</w:t>
      </w:r>
      <w:hyperlink r:id="rId13" w:history="1">
        <w:r w:rsidRPr="009828F0">
          <w:rPr>
            <w:rFonts w:ascii="Times New Roman" w:eastAsia="Times New Roman" w:hAnsi="Times New Roman" w:cs="Times New Roman"/>
            <w:bCs/>
            <w:color w:val="0563C1"/>
            <w:sz w:val="24"/>
            <w:szCs w:val="24"/>
            <w:u w:val="single"/>
          </w:rPr>
          <w:t>SAMSHA</w:t>
        </w:r>
      </w:hyperlink>
      <w:r w:rsidRPr="009828F0">
        <w:rPr>
          <w:rFonts w:ascii="Times New Roman" w:eastAsia="Times New Roman" w:hAnsi="Times New Roman" w:cs="Times New Roman"/>
          <w:bCs/>
          <w:color w:val="000000"/>
          <w:sz w:val="24"/>
          <w:szCs w:val="24"/>
        </w:rPr>
        <w:t xml:space="preserve">) </w:t>
      </w:r>
      <w:r w:rsidR="00055752" w:rsidRPr="009828F0">
        <w:rPr>
          <w:rFonts w:ascii="Times New Roman" w:eastAsia="Times New Roman" w:hAnsi="Times New Roman" w:cs="Times New Roman"/>
          <w:color w:val="000000"/>
          <w:sz w:val="24"/>
          <w:szCs w:val="24"/>
        </w:rPr>
        <w:t xml:space="preserve">provides a description about Medication Assisted Treatment: </w:t>
      </w:r>
    </w:p>
    <w:p w:rsidR="00B46B16" w:rsidRPr="009828F0" w:rsidRDefault="00B46B16" w:rsidP="00055752">
      <w:pPr>
        <w:spacing w:after="0" w:line="240" w:lineRule="auto"/>
        <w:rPr>
          <w:rFonts w:ascii="Times New Roman" w:eastAsia="Times New Roman" w:hAnsi="Times New Roman" w:cs="Times New Roman"/>
          <w:sz w:val="24"/>
          <w:szCs w:val="24"/>
        </w:rPr>
      </w:pPr>
    </w:p>
    <w:p w:rsidR="000014AA" w:rsidRDefault="00055752" w:rsidP="000014AA">
      <w:pPr>
        <w:spacing w:line="240" w:lineRule="auto"/>
        <w:ind w:left="720" w:right="720"/>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t xml:space="preserve">Medicated-Assisted Treatment (MAT) is </w:t>
      </w:r>
      <w:bookmarkStart w:id="0" w:name="_Hlk529104902"/>
      <w:r w:rsidRPr="009828F0">
        <w:rPr>
          <w:rFonts w:ascii="Times New Roman" w:eastAsia="Times New Roman" w:hAnsi="Times New Roman" w:cs="Times New Roman"/>
          <w:sz w:val="24"/>
          <w:szCs w:val="24"/>
        </w:rPr>
        <w:t xml:space="preserve">the use of FDA- approved medications, in combination with counseling and behavioral therapies, to provide a “whole-patient” approach to the treatment of substance use disorders </w:t>
      </w:r>
      <w:bookmarkEnd w:id="0"/>
      <w:r w:rsidRPr="009828F0">
        <w:rPr>
          <w:rFonts w:ascii="Times New Roman" w:eastAsia="Times New Roman" w:hAnsi="Times New Roman" w:cs="Times New Roman"/>
          <w:sz w:val="24"/>
          <w:szCs w:val="24"/>
        </w:rPr>
        <w:t>(SAMHSA, 2018).</w:t>
      </w:r>
    </w:p>
    <w:p w:rsidR="000014AA" w:rsidRDefault="000014AA" w:rsidP="000014AA">
      <w:pPr>
        <w:spacing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2018 study of the impact of the words used on bias, Ashford, Brown, and Curtis found that the term “Pharmacotherapy” was positive and significantly different from the terminology “Medication Assisted Treatment”. The same study found the terminology “Medication Assisted Recovery” and “long-term recovery” as positive and appropriate, as well as terms not promoting stigma. </w:t>
      </w:r>
    </w:p>
    <w:p w:rsidR="000014AA" w:rsidRDefault="000014AA" w:rsidP="000014AA">
      <w:pPr>
        <w:spacing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Methadone Maintenance and </w:t>
      </w:r>
      <w:r w:rsidR="000C7B13">
        <w:rPr>
          <w:rFonts w:ascii="Times New Roman" w:eastAsia="Times New Roman" w:hAnsi="Times New Roman" w:cs="Times New Roman"/>
          <w:sz w:val="24"/>
          <w:szCs w:val="24"/>
        </w:rPr>
        <w:t xml:space="preserve">Methadone clinics are antiquated and should not be used by professionals. </w:t>
      </w:r>
    </w:p>
    <w:p w:rsidR="005246E4" w:rsidRPr="009828F0" w:rsidRDefault="005246E4" w:rsidP="000014AA">
      <w:pPr>
        <w:spacing w:line="240" w:lineRule="auto"/>
        <w:ind w:right="720"/>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br w:type="page"/>
      </w:r>
    </w:p>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kern w:val="36"/>
          <w:sz w:val="24"/>
          <w:szCs w:val="24"/>
        </w:rPr>
        <w:t>What is MAR?</w:t>
      </w:r>
    </w:p>
    <w:p w:rsidR="00177F05" w:rsidRPr="009828F0" w:rsidRDefault="00B46B16" w:rsidP="00177F05">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The National Council on Alcohol and Drug Dependence (</w:t>
      </w:r>
      <w:hyperlink r:id="rId14" w:history="1">
        <w:r w:rsidRPr="009828F0">
          <w:rPr>
            <w:rFonts w:ascii="Times New Roman" w:eastAsia="Times New Roman" w:hAnsi="Times New Roman" w:cs="Times New Roman"/>
            <w:bCs/>
            <w:color w:val="0563C1"/>
            <w:sz w:val="24"/>
            <w:szCs w:val="24"/>
            <w:u w:val="single"/>
          </w:rPr>
          <w:t>NCADD</w:t>
        </w:r>
      </w:hyperlink>
      <w:r w:rsidRPr="009828F0">
        <w:rPr>
          <w:rFonts w:ascii="Times New Roman" w:eastAsia="Times New Roman" w:hAnsi="Times New Roman" w:cs="Times New Roman"/>
          <w:color w:val="000000"/>
          <w:sz w:val="24"/>
          <w:szCs w:val="24"/>
        </w:rPr>
        <w:t xml:space="preserve">) </w:t>
      </w:r>
      <w:r w:rsidR="00177F05" w:rsidRPr="009828F0">
        <w:rPr>
          <w:rFonts w:ascii="Times New Roman" w:eastAsia="Times New Roman" w:hAnsi="Times New Roman" w:cs="Times New Roman"/>
          <w:color w:val="000000"/>
          <w:sz w:val="24"/>
          <w:szCs w:val="24"/>
        </w:rPr>
        <w:t>explains there are many pathways to recovery, medication being one:</w:t>
      </w:r>
    </w:p>
    <w:p w:rsidR="00177F05" w:rsidRPr="009828F0" w:rsidRDefault="00177F05" w:rsidP="00177F05">
      <w:pPr>
        <w:spacing w:after="0" w:line="240" w:lineRule="auto"/>
        <w:rPr>
          <w:rFonts w:ascii="Times New Roman" w:eastAsia="Times New Roman" w:hAnsi="Times New Roman" w:cs="Times New Roman"/>
          <w:sz w:val="24"/>
          <w:szCs w:val="24"/>
        </w:rPr>
      </w:pPr>
    </w:p>
    <w:p w:rsidR="005246E4" w:rsidRPr="009828F0" w:rsidRDefault="00177F05" w:rsidP="00177F05">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t>“The phrase “Medication-Assisted Recovery” is a practical, accurate, and non-stigmatizing way to describe a pathway to recovery made possible by physician-prescribed and monitored medications” (NCADD, 2018).</w:t>
      </w:r>
      <w:r w:rsidR="005246E4" w:rsidRPr="009828F0">
        <w:rPr>
          <w:rFonts w:ascii="Times New Roman" w:eastAsia="Times New Roman" w:hAnsi="Times New Roman" w:cs="Times New Roman"/>
          <w:sz w:val="24"/>
          <w:szCs w:val="24"/>
        </w:rPr>
        <w:br w:type="page"/>
      </w:r>
    </w:p>
    <w:p w:rsidR="00156B8F" w:rsidRPr="009828F0" w:rsidRDefault="00156B8F" w:rsidP="00055752">
      <w:pPr>
        <w:spacing w:line="240" w:lineRule="auto"/>
        <w:rPr>
          <w:rFonts w:ascii="Times New Roman" w:eastAsia="Times New Roman" w:hAnsi="Times New Roman" w:cs="Times New Roman"/>
          <w:b/>
          <w:bCs/>
          <w:color w:val="0563C1"/>
          <w:sz w:val="24"/>
          <w:szCs w:val="24"/>
          <w:u w:val="single"/>
        </w:rPr>
      </w:pPr>
      <w:r w:rsidRPr="009828F0">
        <w:rPr>
          <w:rFonts w:ascii="Times New Roman" w:eastAsia="Times New Roman" w:hAnsi="Times New Roman" w:cs="Times New Roman"/>
          <w:b/>
          <w:bCs/>
          <w:color w:val="000000"/>
          <w:kern w:val="36"/>
          <w:sz w:val="24"/>
          <w:szCs w:val="24"/>
        </w:rPr>
        <w:t>Medication</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Medications are used to treat disease or disorder. Medications are taken for all other needs. What is the reason </w:t>
      </w:r>
      <w:r w:rsidR="00055752" w:rsidRPr="009828F0">
        <w:rPr>
          <w:rFonts w:ascii="Times New Roman" w:eastAsia="Times New Roman" w:hAnsi="Times New Roman" w:cs="Times New Roman"/>
          <w:bCs/>
          <w:color w:val="000000"/>
          <w:kern w:val="36"/>
          <w:sz w:val="24"/>
          <w:szCs w:val="24"/>
        </w:rPr>
        <w:t xml:space="preserve">for </w:t>
      </w:r>
      <w:r w:rsidRPr="009828F0">
        <w:rPr>
          <w:rFonts w:ascii="Times New Roman" w:eastAsia="Times New Roman" w:hAnsi="Times New Roman" w:cs="Times New Roman"/>
          <w:bCs/>
          <w:color w:val="000000"/>
          <w:kern w:val="36"/>
          <w:sz w:val="24"/>
          <w:szCs w:val="24"/>
        </w:rPr>
        <w:t xml:space="preserve">discrimination </w:t>
      </w:r>
      <w:r w:rsidR="00055752" w:rsidRPr="009828F0">
        <w:rPr>
          <w:rFonts w:ascii="Times New Roman" w:eastAsia="Times New Roman" w:hAnsi="Times New Roman" w:cs="Times New Roman"/>
          <w:bCs/>
          <w:color w:val="000000"/>
          <w:kern w:val="36"/>
          <w:sz w:val="24"/>
          <w:szCs w:val="24"/>
        </w:rPr>
        <w:t>related to</w:t>
      </w:r>
      <w:r w:rsidRPr="009828F0">
        <w:rPr>
          <w:rFonts w:ascii="Times New Roman" w:eastAsia="Times New Roman" w:hAnsi="Times New Roman" w:cs="Times New Roman"/>
          <w:bCs/>
          <w:color w:val="000000"/>
          <w:kern w:val="36"/>
          <w:sz w:val="24"/>
          <w:szCs w:val="24"/>
        </w:rPr>
        <w:t xml:space="preserve"> addiction? </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Smoke</w:t>
      </w:r>
      <w:r w:rsidR="007C775B" w:rsidRPr="009828F0">
        <w:rPr>
          <w:rFonts w:ascii="Times New Roman" w:eastAsia="Times New Roman" w:hAnsi="Times New Roman" w:cs="Times New Roman"/>
          <w:bCs/>
          <w:color w:val="000000"/>
          <w:kern w:val="36"/>
          <w:sz w:val="24"/>
          <w:szCs w:val="24"/>
        </w:rPr>
        <w:t>-</w:t>
      </w:r>
      <w:r w:rsidRPr="009828F0">
        <w:rPr>
          <w:rFonts w:ascii="Times New Roman" w:eastAsia="Times New Roman" w:hAnsi="Times New Roman" w:cs="Times New Roman"/>
          <w:bCs/>
          <w:color w:val="000000"/>
          <w:kern w:val="36"/>
          <w:sz w:val="24"/>
          <w:szCs w:val="24"/>
        </w:rPr>
        <w:t xml:space="preserve">free licensed residential treatment centers treating adults in Texas are required to provide smoking cessation to their clients. Smoking cessation is provided through inhaler, lozenges, and patches. This type of medication is often viewed by addiction professionals in a positive light. </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medication used for smoking cessation is Bupropion and goes by the brand name Zyban.</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Consider the reason other medications are not viewed in a similar fashion as smoking cessation </w:t>
      </w:r>
      <w:r w:rsidR="00055752" w:rsidRPr="009828F0">
        <w:rPr>
          <w:rFonts w:ascii="Times New Roman" w:eastAsia="Times New Roman" w:hAnsi="Times New Roman" w:cs="Times New Roman"/>
          <w:bCs/>
          <w:color w:val="000000"/>
          <w:kern w:val="36"/>
          <w:sz w:val="24"/>
          <w:szCs w:val="24"/>
        </w:rPr>
        <w:t>medication</w:t>
      </w:r>
      <w:r w:rsidRPr="009828F0">
        <w:rPr>
          <w:rFonts w:ascii="Times New Roman" w:eastAsia="Times New Roman" w:hAnsi="Times New Roman" w:cs="Times New Roman"/>
          <w:bCs/>
          <w:color w:val="000000"/>
          <w:kern w:val="36"/>
          <w:sz w:val="24"/>
          <w:szCs w:val="24"/>
        </w:rPr>
        <w:t xml:space="preserve">. </w:t>
      </w:r>
    </w:p>
    <w:p w:rsidR="00156B8F" w:rsidRPr="009828F0" w:rsidRDefault="00156B8F" w:rsidP="00055752">
      <w:pPr>
        <w:spacing w:line="240" w:lineRule="auto"/>
        <w:rPr>
          <w:rFonts w:ascii="Times New Roman" w:eastAsia="Times New Roman" w:hAnsi="Times New Roman" w:cs="Times New Roman"/>
          <w:b/>
          <w:bCs/>
          <w:color w:val="0563C1"/>
          <w:sz w:val="24"/>
          <w:szCs w:val="24"/>
          <w:u w:val="single"/>
        </w:rPr>
      </w:pPr>
      <w:r w:rsidRPr="009828F0">
        <w:rPr>
          <w:rFonts w:ascii="Times New Roman" w:eastAsia="Times New Roman" w:hAnsi="Times New Roman" w:cs="Times New Roman"/>
          <w:b/>
          <w:bCs/>
          <w:color w:val="0563C1"/>
          <w:sz w:val="24"/>
          <w:szCs w:val="24"/>
          <w:u w:val="single"/>
        </w:rPr>
        <w:br w:type="page"/>
      </w:r>
    </w:p>
    <w:p w:rsidR="00581556" w:rsidRPr="009828F0" w:rsidRDefault="00581556" w:rsidP="00055752">
      <w:pPr>
        <w:spacing w:line="240" w:lineRule="auto"/>
        <w:rPr>
          <w:rFonts w:ascii="Times New Roman" w:eastAsia="Times New Roman" w:hAnsi="Times New Roman" w:cs="Times New Roman"/>
          <w:b/>
          <w:bCs/>
          <w:sz w:val="24"/>
          <w:szCs w:val="24"/>
        </w:rPr>
      </w:pPr>
      <w:r w:rsidRPr="009828F0">
        <w:rPr>
          <w:rFonts w:ascii="Times New Roman" w:eastAsia="Times New Roman" w:hAnsi="Times New Roman" w:cs="Times New Roman"/>
          <w:b/>
          <w:bCs/>
          <w:sz w:val="24"/>
          <w:szCs w:val="24"/>
        </w:rPr>
        <w:t>Medications for Opioid Use Disorder</w:t>
      </w: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There are 4 medications are FDA-approved for Opioid Use Disorder. </w:t>
      </w: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four medications are: </w:t>
      </w:r>
    </w:p>
    <w:p w:rsidR="00581556" w:rsidRPr="009828F0" w:rsidRDefault="00581556" w:rsidP="00055752">
      <w:pPr>
        <w:pStyle w:val="ListParagraph"/>
        <w:numPr>
          <w:ilvl w:val="0"/>
          <w:numId w:val="13"/>
        </w:numPr>
        <w:spacing w:line="240" w:lineRule="auto"/>
        <w:rPr>
          <w:rFonts w:ascii="Times New Roman" w:eastAsia="Times New Roman" w:hAnsi="Times New Roman" w:cs="Times New Roman"/>
          <w:bCs/>
          <w:color w:val="000000"/>
          <w:kern w:val="36"/>
          <w:sz w:val="24"/>
          <w:szCs w:val="24"/>
        </w:rPr>
      </w:pPr>
      <w:bookmarkStart w:id="1" w:name="_Hlk529105930"/>
      <w:r w:rsidRPr="009828F0">
        <w:rPr>
          <w:rFonts w:ascii="Times New Roman" w:eastAsia="Times New Roman" w:hAnsi="Times New Roman" w:cs="Times New Roman"/>
          <w:bCs/>
          <w:color w:val="000000"/>
          <w:kern w:val="36"/>
          <w:sz w:val="24"/>
          <w:szCs w:val="24"/>
        </w:rPr>
        <w:t>Methadone</w:t>
      </w:r>
    </w:p>
    <w:p w:rsidR="00581556" w:rsidRPr="009828F0" w:rsidRDefault="00581556" w:rsidP="00055752">
      <w:pPr>
        <w:pStyle w:val="ListParagraph"/>
        <w:numPr>
          <w:ilvl w:val="0"/>
          <w:numId w:val="13"/>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Naltrexone</w:t>
      </w:r>
    </w:p>
    <w:p w:rsidR="00581556" w:rsidRPr="009828F0" w:rsidRDefault="00581556" w:rsidP="00055752">
      <w:pPr>
        <w:pStyle w:val="ListParagraph"/>
        <w:numPr>
          <w:ilvl w:val="0"/>
          <w:numId w:val="13"/>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LAAM</w:t>
      </w:r>
    </w:p>
    <w:p w:rsidR="00581556" w:rsidRPr="009828F0" w:rsidRDefault="00581556" w:rsidP="00055752">
      <w:pPr>
        <w:pStyle w:val="ListParagraph"/>
        <w:numPr>
          <w:ilvl w:val="0"/>
          <w:numId w:val="13"/>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Buprenorphine</w:t>
      </w:r>
    </w:p>
    <w:bookmarkEnd w:id="1"/>
    <w:p w:rsidR="00581556" w:rsidRPr="009828F0" w:rsidRDefault="00581556" w:rsidP="00055752">
      <w:pPr>
        <w:spacing w:line="240" w:lineRule="auto"/>
        <w:rPr>
          <w:rFonts w:ascii="Times New Roman" w:eastAsia="Times New Roman" w:hAnsi="Times New Roman" w:cs="Times New Roman"/>
          <w:b/>
          <w:bCs/>
          <w:sz w:val="24"/>
          <w:szCs w:val="24"/>
        </w:rPr>
      </w:pPr>
      <w:r w:rsidRPr="009828F0">
        <w:rPr>
          <w:rFonts w:ascii="Times New Roman" w:eastAsia="Times New Roman" w:hAnsi="Times New Roman" w:cs="Times New Roman"/>
          <w:b/>
          <w:bCs/>
          <w:sz w:val="24"/>
          <w:szCs w:val="24"/>
        </w:rPr>
        <w:br w:type="page"/>
      </w:r>
    </w:p>
    <w:p w:rsidR="00B46B16" w:rsidRPr="009828F0" w:rsidRDefault="00FA7DA4" w:rsidP="00055752">
      <w:pPr>
        <w:spacing w:line="240" w:lineRule="auto"/>
        <w:rPr>
          <w:rFonts w:ascii="Times New Roman" w:eastAsia="Times New Roman" w:hAnsi="Times New Roman" w:cs="Times New Roman"/>
          <w:b/>
          <w:bCs/>
          <w:color w:val="0563C1"/>
          <w:sz w:val="24"/>
          <w:szCs w:val="24"/>
        </w:rPr>
      </w:pPr>
      <w:r w:rsidRPr="009828F0">
        <w:rPr>
          <w:rFonts w:ascii="Times New Roman" w:eastAsia="Times New Roman" w:hAnsi="Times New Roman" w:cs="Times New Roman"/>
          <w:b/>
          <w:bCs/>
          <w:sz w:val="24"/>
          <w:szCs w:val="24"/>
        </w:rPr>
        <w:t>Methadone</w:t>
      </w:r>
    </w:p>
    <w:p w:rsidR="005F69B4" w:rsidRPr="009828F0" w:rsidRDefault="001B0C44" w:rsidP="00055752">
      <w:pPr>
        <w:spacing w:line="240" w:lineRule="auto"/>
        <w:rPr>
          <w:rFonts w:ascii="Times New Roman" w:eastAsia="Times New Roman" w:hAnsi="Times New Roman" w:cs="Times New Roman"/>
          <w:bCs/>
          <w:color w:val="000000"/>
          <w:kern w:val="36"/>
          <w:sz w:val="24"/>
          <w:szCs w:val="24"/>
        </w:rPr>
      </w:pPr>
      <w:bookmarkStart w:id="2" w:name="_Hlk529105747"/>
      <w:r w:rsidRPr="009828F0">
        <w:rPr>
          <w:rFonts w:ascii="Times New Roman" w:eastAsia="Times New Roman" w:hAnsi="Times New Roman" w:cs="Times New Roman"/>
          <w:bCs/>
          <w:color w:val="000000"/>
          <w:kern w:val="36"/>
          <w:sz w:val="24"/>
          <w:szCs w:val="24"/>
        </w:rPr>
        <w:t xml:space="preserve">One of </w:t>
      </w:r>
      <w:r w:rsidR="005F69B4" w:rsidRPr="009828F0">
        <w:rPr>
          <w:rFonts w:ascii="Times New Roman" w:eastAsia="Times New Roman" w:hAnsi="Times New Roman" w:cs="Times New Roman"/>
          <w:bCs/>
          <w:color w:val="000000"/>
          <w:kern w:val="36"/>
          <w:sz w:val="24"/>
          <w:szCs w:val="24"/>
        </w:rPr>
        <w:t xml:space="preserve">brand name for Methadone </w:t>
      </w:r>
      <w:r w:rsidRPr="009828F0">
        <w:rPr>
          <w:rFonts w:ascii="Times New Roman" w:eastAsia="Times New Roman" w:hAnsi="Times New Roman" w:cs="Times New Roman"/>
          <w:bCs/>
          <w:color w:val="000000"/>
          <w:kern w:val="36"/>
          <w:sz w:val="24"/>
          <w:szCs w:val="24"/>
        </w:rPr>
        <w:t xml:space="preserve">is </w:t>
      </w:r>
      <w:proofErr w:type="spellStart"/>
      <w:r w:rsidR="005F69B4" w:rsidRPr="009828F0">
        <w:rPr>
          <w:rFonts w:ascii="Times New Roman" w:eastAsia="Times New Roman" w:hAnsi="Times New Roman" w:cs="Times New Roman"/>
          <w:bCs/>
          <w:color w:val="000000"/>
          <w:kern w:val="36"/>
          <w:sz w:val="24"/>
          <w:szCs w:val="24"/>
        </w:rPr>
        <w:t>Dolophine</w:t>
      </w:r>
      <w:proofErr w:type="spellEnd"/>
      <w:r w:rsidR="005F69B4" w:rsidRPr="009828F0">
        <w:rPr>
          <w:rFonts w:ascii="Times New Roman" w:eastAsia="Times New Roman" w:hAnsi="Times New Roman" w:cs="Times New Roman"/>
          <w:bCs/>
          <w:color w:val="000000"/>
          <w:kern w:val="36"/>
          <w:sz w:val="24"/>
          <w:szCs w:val="24"/>
        </w:rPr>
        <w:t xml:space="preserve">.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FDA approved in 1964.</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daily orally.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Can be taken as pill, liquid, or wafer.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Acts as an opioid agonist.</w:t>
      </w:r>
    </w:p>
    <w:bookmarkEnd w:id="2"/>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Seen as a benefit to maintaining recovery due to decreasing unpleasant withdrawal symptoms. </w:t>
      </w:r>
    </w:p>
    <w:p w:rsidR="00B46B16" w:rsidRPr="009828F0" w:rsidRDefault="00B46B16" w:rsidP="00055752">
      <w:pPr>
        <w:spacing w:line="240" w:lineRule="auto"/>
        <w:rPr>
          <w:rFonts w:ascii="Times New Roman" w:eastAsia="Times New Roman" w:hAnsi="Times New Roman" w:cs="Times New Roman"/>
          <w:b/>
          <w:bCs/>
          <w:color w:val="000000"/>
          <w:sz w:val="24"/>
          <w:szCs w:val="24"/>
        </w:rPr>
      </w:pPr>
      <w:r w:rsidRPr="009828F0">
        <w:rPr>
          <w:rFonts w:ascii="Times New Roman" w:eastAsia="Times New Roman" w:hAnsi="Times New Roman" w:cs="Times New Roman"/>
          <w:color w:val="000000"/>
          <w:sz w:val="24"/>
          <w:szCs w:val="24"/>
        </w:rPr>
        <w:t xml:space="preserve">Methadone has been used for decades to treat people who are addicted to heroin and narcotic pain medicines. </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SAMHSA's </w:t>
      </w:r>
      <w:hyperlink r:id="rId15" w:history="1">
        <w:r w:rsidRPr="009828F0">
          <w:rPr>
            <w:rStyle w:val="Hyperlink"/>
            <w:rFonts w:ascii="Times New Roman" w:eastAsia="Times New Roman" w:hAnsi="Times New Roman" w:cs="Times New Roman"/>
            <w:bCs/>
            <w:sz w:val="24"/>
            <w:szCs w:val="24"/>
          </w:rPr>
          <w:t>TIP 43: Medication-Assisted Treatment for Opioid Addiction in Opioid Treatment Programs – 2008</w:t>
        </w:r>
        <w:r w:rsidRPr="009828F0">
          <w:rPr>
            <w:rStyle w:val="Hyperlink"/>
            <w:rFonts w:ascii="Times New Roman" w:eastAsia="Times New Roman" w:hAnsi="Times New Roman" w:cs="Times New Roman"/>
            <w:sz w:val="24"/>
            <w:szCs w:val="24"/>
          </w:rPr>
          <w:t> </w:t>
        </w:r>
      </w:hyperlink>
      <w:r w:rsidRPr="009828F0">
        <w:rPr>
          <w:rFonts w:ascii="Times New Roman" w:eastAsia="Times New Roman" w:hAnsi="Times New Roman" w:cs="Times New Roman"/>
          <w:color w:val="000000"/>
          <w:sz w:val="24"/>
          <w:szCs w:val="24"/>
        </w:rPr>
        <w:t>shows that methadone is effective in higher doses, particularly for heroin users, helping them stay in treatment programs longer.</w:t>
      </w:r>
    </w:p>
    <w:p w:rsidR="00B46B16" w:rsidRPr="009828F0" w:rsidRDefault="00B46B16" w:rsidP="00055752">
      <w:pPr>
        <w:spacing w:after="0" w:line="240" w:lineRule="auto"/>
        <w:rPr>
          <w:rFonts w:ascii="Times New Roman" w:eastAsia="Times New Roman" w:hAnsi="Times New Roman" w:cs="Times New Roman"/>
          <w:sz w:val="24"/>
          <w:szCs w:val="24"/>
        </w:rPr>
      </w:pPr>
    </w:p>
    <w:p w:rsidR="00FA7DA4"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June 2000 </w:t>
      </w:r>
      <w:hyperlink r:id="rId16" w:history="1">
        <w:r w:rsidRPr="009828F0">
          <w:rPr>
            <w:rStyle w:val="Hyperlink"/>
            <w:rFonts w:ascii="Times New Roman" w:eastAsia="Times New Roman" w:hAnsi="Times New Roman" w:cs="Times New Roman"/>
            <w:bCs/>
            <w:sz w:val="24"/>
            <w:szCs w:val="24"/>
          </w:rPr>
          <w:t>Methadone Treatment Outcomes in the National Treatment Improvement Evaluation Study (NTIES)</w:t>
        </w:r>
      </w:hyperlink>
    </w:p>
    <w:p w:rsidR="00FA7DA4" w:rsidRPr="009828F0" w:rsidRDefault="00FA7DA4"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br w:type="page"/>
      </w:r>
    </w:p>
    <w:p w:rsidR="00AA2997" w:rsidRPr="009828F0" w:rsidRDefault="00AA2997"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Naltrexone</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brand name for Naltrexone is </w:t>
      </w:r>
      <w:r w:rsidR="005F69B4" w:rsidRPr="009828F0">
        <w:rPr>
          <w:rFonts w:ascii="Times New Roman" w:eastAsia="Times New Roman" w:hAnsi="Times New Roman" w:cs="Times New Roman"/>
          <w:bCs/>
          <w:color w:val="000000"/>
          <w:kern w:val="36"/>
          <w:sz w:val="24"/>
          <w:szCs w:val="24"/>
        </w:rPr>
        <w:t xml:space="preserve">ReVia and Depade.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FDA approved in 1984.</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Acts as an Opioid antagonist.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Blocks the effects of opioids if they are taken.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in pill form once each day. </w:t>
      </w:r>
    </w:p>
    <w:p w:rsidR="005F69B4"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Seen as a benefit to maintaining recovery due to the person taking the medication being unable to achieve the desired results if opioids are used. </w:t>
      </w:r>
    </w:p>
    <w:p w:rsidR="00AA2997" w:rsidRPr="009828F0" w:rsidRDefault="00AA2997"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AA2997" w:rsidRPr="009828F0" w:rsidRDefault="00AA2997"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LAAM</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This medication is no longer used in Europe or the United States due to life-threatening consequences.</w:t>
      </w:r>
    </w:p>
    <w:p w:rsidR="00577805" w:rsidRPr="009828F0" w:rsidRDefault="005F69B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Levacetylmethadol, LAAM, was FDA approved in 1993</w:t>
      </w:r>
      <w:r w:rsidR="00577805" w:rsidRPr="009828F0">
        <w:rPr>
          <w:rFonts w:ascii="Times New Roman" w:eastAsia="Times New Roman" w:hAnsi="Times New Roman" w:cs="Times New Roman"/>
          <w:bCs/>
          <w:color w:val="000000"/>
          <w:kern w:val="36"/>
          <w:sz w:val="24"/>
          <w:szCs w:val="24"/>
        </w:rPr>
        <w:t xml:space="preserve">. </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Works similarly to methadone.</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Long acting, lasting one to two days. </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br w:type="page"/>
      </w:r>
    </w:p>
    <w:p w:rsidR="00B46B16" w:rsidRPr="009828F0" w:rsidRDefault="00B46B16"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Buprenorphine</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brand name for Buprenorphine is Suboxone or Subutex. </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FDA approved in 2002.</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Acts as a partial agonist</w:t>
      </w:r>
      <w:r w:rsidR="008E4D4B" w:rsidRPr="009828F0">
        <w:rPr>
          <w:rFonts w:ascii="Times New Roman" w:eastAsia="Times New Roman" w:hAnsi="Times New Roman" w:cs="Times New Roman"/>
          <w:bCs/>
          <w:color w:val="000000"/>
          <w:kern w:val="36"/>
          <w:sz w:val="24"/>
          <w:szCs w:val="24"/>
        </w:rPr>
        <w:t xml:space="preserve">, combining medication decreasing withdrawal effects with medication blocking the pleasurable effects of taking an opioid. </w:t>
      </w:r>
    </w:p>
    <w:p w:rsidR="004850C9"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Decreases </w:t>
      </w:r>
      <w:r w:rsidR="004850C9" w:rsidRPr="009828F0">
        <w:rPr>
          <w:rFonts w:ascii="Times New Roman" w:eastAsia="Times New Roman" w:hAnsi="Times New Roman" w:cs="Times New Roman"/>
          <w:bCs/>
          <w:color w:val="000000"/>
          <w:kern w:val="36"/>
          <w:sz w:val="24"/>
          <w:szCs w:val="24"/>
        </w:rPr>
        <w:t>withdrawal symptoms.</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in pill form once each day. </w:t>
      </w:r>
    </w:p>
    <w:p w:rsidR="00577805" w:rsidRPr="009828F0" w:rsidRDefault="0057780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under the tongue. </w:t>
      </w:r>
    </w:p>
    <w:p w:rsidR="00FA7DA4" w:rsidRPr="009828F0" w:rsidRDefault="00577805"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bCs/>
          <w:color w:val="000000"/>
          <w:kern w:val="36"/>
          <w:sz w:val="24"/>
          <w:szCs w:val="24"/>
        </w:rPr>
        <w:t xml:space="preserve">Seen as a benefit to maintaining recovery due to </w:t>
      </w:r>
      <w:r w:rsidR="008E4D4B" w:rsidRPr="009828F0">
        <w:rPr>
          <w:rFonts w:ascii="Times New Roman" w:eastAsia="Times New Roman" w:hAnsi="Times New Roman" w:cs="Times New Roman"/>
          <w:color w:val="000000"/>
          <w:sz w:val="24"/>
          <w:szCs w:val="24"/>
        </w:rPr>
        <w:t xml:space="preserve">low </w:t>
      </w:r>
      <w:r w:rsidR="00FA7DA4" w:rsidRPr="009828F0">
        <w:rPr>
          <w:rFonts w:ascii="Times New Roman" w:eastAsia="Times New Roman" w:hAnsi="Times New Roman" w:cs="Times New Roman"/>
          <w:color w:val="000000"/>
          <w:sz w:val="24"/>
          <w:szCs w:val="24"/>
        </w:rPr>
        <w:t xml:space="preserve">potential for addiction, misuse, or side effects. </w:t>
      </w:r>
      <w:r w:rsidRPr="009828F0">
        <w:rPr>
          <w:rFonts w:ascii="Times New Roman" w:eastAsia="Times New Roman" w:hAnsi="Times New Roman" w:cs="Times New Roman"/>
          <w:color w:val="000000"/>
          <w:sz w:val="24"/>
          <w:szCs w:val="24"/>
        </w:rPr>
        <w:t xml:space="preserve">This medication can be written as a prescription and taken at home. </w:t>
      </w:r>
    </w:p>
    <w:p w:rsidR="008E4D4B" w:rsidRPr="009828F0" w:rsidRDefault="008E4D4B"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Review SAMHSA’s pdf </w:t>
      </w:r>
      <w:hyperlink r:id="rId17" w:history="1">
        <w:r w:rsidRPr="009828F0">
          <w:rPr>
            <w:rStyle w:val="Hyperlink"/>
            <w:rFonts w:ascii="Times New Roman" w:eastAsia="Times New Roman" w:hAnsi="Times New Roman" w:cs="Times New Roman"/>
            <w:sz w:val="24"/>
            <w:szCs w:val="24"/>
          </w:rPr>
          <w:t xml:space="preserve">The Facts </w:t>
        </w:r>
        <w:proofErr w:type="gramStart"/>
        <w:r w:rsidRPr="009828F0">
          <w:rPr>
            <w:rStyle w:val="Hyperlink"/>
            <w:rFonts w:ascii="Times New Roman" w:eastAsia="Times New Roman" w:hAnsi="Times New Roman" w:cs="Times New Roman"/>
            <w:sz w:val="24"/>
            <w:szCs w:val="24"/>
          </w:rPr>
          <w:t>About</w:t>
        </w:r>
        <w:proofErr w:type="gramEnd"/>
        <w:r w:rsidRPr="009828F0">
          <w:rPr>
            <w:rStyle w:val="Hyperlink"/>
            <w:rFonts w:ascii="Times New Roman" w:eastAsia="Times New Roman" w:hAnsi="Times New Roman" w:cs="Times New Roman"/>
            <w:sz w:val="24"/>
            <w:szCs w:val="24"/>
          </w:rPr>
          <w:t xml:space="preserve"> Buprenorphine</w:t>
        </w:r>
      </w:hyperlink>
      <w:r w:rsidRPr="009828F0">
        <w:rPr>
          <w:rFonts w:ascii="Times New Roman" w:eastAsia="Times New Roman" w:hAnsi="Times New Roman" w:cs="Times New Roman"/>
          <w:color w:val="000000"/>
          <w:sz w:val="24"/>
          <w:szCs w:val="24"/>
        </w:rPr>
        <w:t xml:space="preserve"> </w:t>
      </w:r>
    </w:p>
    <w:p w:rsidR="00FA7DA4" w:rsidRPr="009828F0" w:rsidRDefault="00FA7DA4"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19547C" w:rsidRPr="009828F0" w:rsidRDefault="00B438EE">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Alcohol </w:t>
      </w:r>
      <w:r w:rsidR="0019547C" w:rsidRPr="009828F0">
        <w:rPr>
          <w:rFonts w:ascii="Times New Roman" w:eastAsia="Times New Roman" w:hAnsi="Times New Roman" w:cs="Times New Roman"/>
          <w:b/>
          <w:bCs/>
          <w:color w:val="000000"/>
          <w:kern w:val="36"/>
          <w:sz w:val="24"/>
          <w:szCs w:val="24"/>
        </w:rPr>
        <w:t>Trends</w:t>
      </w:r>
    </w:p>
    <w:p w:rsidR="005975A9" w:rsidRPr="009828F0" w:rsidRDefault="0019547C" w:rsidP="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National Institute on Drug Abuse (NIDA) conducts an annual survey obtaining information on substance use trends across America. The 2017 survey </w:t>
      </w:r>
      <w:r w:rsidR="005975A9" w:rsidRPr="009828F0">
        <w:rPr>
          <w:rFonts w:ascii="Times New Roman" w:eastAsia="Times New Roman" w:hAnsi="Times New Roman" w:cs="Times New Roman"/>
          <w:bCs/>
          <w:color w:val="000000"/>
          <w:kern w:val="36"/>
          <w:sz w:val="24"/>
          <w:szCs w:val="24"/>
        </w:rPr>
        <w:t xml:space="preserve">shows alcohol use of adults and people under 18 years old. </w:t>
      </w:r>
    </w:p>
    <w:p w:rsidR="005975A9" w:rsidRPr="009828F0" w:rsidRDefault="005975A9" w:rsidP="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results are reported in percentages. </w:t>
      </w:r>
    </w:p>
    <w:p w:rsidR="005975A9" w:rsidRPr="009828F0" w:rsidRDefault="005975A9" w:rsidP="0019547C">
      <w:pPr>
        <w:rPr>
          <w:rFonts w:ascii="Times New Roman" w:eastAsia="Times New Roman" w:hAnsi="Times New Roman" w:cs="Times New Roman"/>
          <w:bCs/>
          <w:color w:val="000000"/>
          <w:kern w:val="36"/>
          <w:sz w:val="24"/>
          <w:szCs w:val="24"/>
        </w:rPr>
      </w:pPr>
    </w:p>
    <w:p w:rsidR="005975A9" w:rsidRPr="009828F0" w:rsidRDefault="005975A9" w:rsidP="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Respondents reported having consumed alcohol 8</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 10</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 and 12</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 </w:t>
      </w:r>
    </w:p>
    <w:tbl>
      <w:tblPr>
        <w:tblStyle w:val="TableGrid"/>
        <w:tblW w:w="0" w:type="auto"/>
        <w:tblLook w:val="04A0" w:firstRow="1" w:lastRow="0" w:firstColumn="1" w:lastColumn="0" w:noHBand="0" w:noVBand="1"/>
      </w:tblPr>
      <w:tblGrid>
        <w:gridCol w:w="2337"/>
        <w:gridCol w:w="2338"/>
        <w:gridCol w:w="2337"/>
        <w:gridCol w:w="2338"/>
      </w:tblGrid>
      <w:tr w:rsidR="005975A9" w:rsidRPr="009828F0" w:rsidTr="005975A9">
        <w:trPr>
          <w:trHeight w:val="552"/>
        </w:trPr>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Time Period</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w:t>
            </w:r>
          </w:p>
        </w:tc>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10</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12</w:t>
            </w:r>
            <w:r w:rsidRPr="009828F0">
              <w:rPr>
                <w:rFonts w:ascii="Times New Roman" w:eastAsia="Times New Roman" w:hAnsi="Times New Roman" w:cs="Times New Roman"/>
                <w:bCs/>
                <w:color w:val="000000"/>
                <w:kern w:val="36"/>
                <w:sz w:val="24"/>
                <w:szCs w:val="24"/>
                <w:vertAlign w:val="superscript"/>
              </w:rPr>
              <w:t>th</w:t>
            </w:r>
            <w:r w:rsidRPr="009828F0">
              <w:rPr>
                <w:rFonts w:ascii="Times New Roman" w:eastAsia="Times New Roman" w:hAnsi="Times New Roman" w:cs="Times New Roman"/>
                <w:bCs/>
                <w:color w:val="000000"/>
                <w:kern w:val="36"/>
                <w:sz w:val="24"/>
                <w:szCs w:val="24"/>
              </w:rPr>
              <w:t xml:space="preserve"> Graders</w:t>
            </w:r>
          </w:p>
          <w:p w:rsidR="005975A9" w:rsidRPr="009828F0" w:rsidRDefault="005975A9" w:rsidP="0019547C">
            <w:pPr>
              <w:jc w:val="center"/>
              <w:rPr>
                <w:rFonts w:ascii="Times New Roman" w:eastAsia="Times New Roman" w:hAnsi="Times New Roman" w:cs="Times New Roman"/>
                <w:bCs/>
                <w:color w:val="000000"/>
                <w:kern w:val="36"/>
                <w:sz w:val="24"/>
                <w:szCs w:val="24"/>
              </w:rPr>
            </w:pPr>
          </w:p>
        </w:tc>
      </w:tr>
      <w:tr w:rsidR="005975A9" w:rsidRPr="009828F0" w:rsidTr="005975A9">
        <w:trPr>
          <w:trHeight w:val="552"/>
        </w:trPr>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Lifetime</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23.10</w:t>
            </w:r>
          </w:p>
        </w:tc>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42.20</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61.50</w:t>
            </w:r>
          </w:p>
        </w:tc>
      </w:tr>
      <w:tr w:rsidR="005975A9" w:rsidRPr="009828F0" w:rsidTr="005975A9">
        <w:trPr>
          <w:trHeight w:val="552"/>
        </w:trPr>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Past Year</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18.20</w:t>
            </w:r>
          </w:p>
        </w:tc>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37.70</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55.70</w:t>
            </w:r>
          </w:p>
        </w:tc>
      </w:tr>
      <w:tr w:rsidR="005975A9" w:rsidRPr="009828F0" w:rsidTr="005975A9">
        <w:trPr>
          <w:trHeight w:val="552"/>
        </w:trPr>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Past Month</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8.00</w:t>
            </w:r>
          </w:p>
        </w:tc>
        <w:tc>
          <w:tcPr>
            <w:tcW w:w="2337"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19.70</w:t>
            </w:r>
          </w:p>
        </w:tc>
        <w:tc>
          <w:tcPr>
            <w:tcW w:w="2338" w:type="dxa"/>
          </w:tcPr>
          <w:p w:rsidR="005975A9" w:rsidRPr="009828F0" w:rsidRDefault="005975A9" w:rsidP="0019547C">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33.20</w:t>
            </w:r>
          </w:p>
        </w:tc>
      </w:tr>
    </w:tbl>
    <w:p w:rsidR="0019547C" w:rsidRPr="009828F0" w:rsidRDefault="0019547C">
      <w:pPr>
        <w:rPr>
          <w:rFonts w:ascii="Times New Roman" w:eastAsia="Times New Roman" w:hAnsi="Times New Roman" w:cs="Times New Roman"/>
          <w:b/>
          <w:bCs/>
          <w:color w:val="000000"/>
          <w:kern w:val="36"/>
          <w:sz w:val="24"/>
          <w:szCs w:val="24"/>
        </w:rPr>
      </w:pPr>
    </w:p>
    <w:p w:rsidR="007E2851" w:rsidRPr="009828F0" w:rsidRDefault="007E2851" w:rsidP="005975A9">
      <w:pPr>
        <w:rPr>
          <w:rFonts w:ascii="Times New Roman" w:eastAsia="Times New Roman" w:hAnsi="Times New Roman" w:cs="Times New Roman"/>
          <w:bCs/>
          <w:color w:val="000000"/>
          <w:kern w:val="36"/>
          <w:sz w:val="24"/>
          <w:szCs w:val="24"/>
        </w:rPr>
      </w:pPr>
    </w:p>
    <w:p w:rsidR="005975A9" w:rsidRPr="009828F0" w:rsidRDefault="005975A9" w:rsidP="005975A9">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Respondents reported having consumed alcohol: </w:t>
      </w:r>
    </w:p>
    <w:tbl>
      <w:tblPr>
        <w:tblStyle w:val="TableGrid"/>
        <w:tblW w:w="0" w:type="auto"/>
        <w:tblLook w:val="04A0" w:firstRow="1" w:lastRow="0" w:firstColumn="1" w:lastColumn="0" w:noHBand="0" w:noVBand="1"/>
      </w:tblPr>
      <w:tblGrid>
        <w:gridCol w:w="2337"/>
        <w:gridCol w:w="2338"/>
        <w:gridCol w:w="2337"/>
        <w:gridCol w:w="2338"/>
      </w:tblGrid>
      <w:tr w:rsidR="005975A9" w:rsidRPr="009828F0" w:rsidTr="007E2851">
        <w:trPr>
          <w:trHeight w:val="552"/>
        </w:trPr>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Time Period</w:t>
            </w:r>
          </w:p>
        </w:tc>
        <w:tc>
          <w:tcPr>
            <w:tcW w:w="2338"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12 – 17 years old</w:t>
            </w:r>
          </w:p>
        </w:tc>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18 – 25 years old</w:t>
            </w:r>
          </w:p>
        </w:tc>
        <w:tc>
          <w:tcPr>
            <w:tcW w:w="2338"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26 years and older</w:t>
            </w:r>
          </w:p>
          <w:p w:rsidR="005975A9" w:rsidRPr="009828F0" w:rsidRDefault="005975A9" w:rsidP="007E2851">
            <w:pPr>
              <w:jc w:val="center"/>
              <w:rPr>
                <w:rFonts w:ascii="Times New Roman" w:eastAsia="Times New Roman" w:hAnsi="Times New Roman" w:cs="Times New Roman"/>
                <w:bCs/>
                <w:color w:val="000000"/>
                <w:kern w:val="36"/>
                <w:sz w:val="24"/>
                <w:szCs w:val="24"/>
              </w:rPr>
            </w:pPr>
          </w:p>
        </w:tc>
      </w:tr>
      <w:tr w:rsidR="005975A9" w:rsidRPr="009828F0" w:rsidTr="007E2851">
        <w:trPr>
          <w:trHeight w:val="552"/>
        </w:trPr>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Lifetime</w:t>
            </w:r>
          </w:p>
        </w:tc>
        <w:tc>
          <w:tcPr>
            <w:tcW w:w="2338"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27.10</w:t>
            </w:r>
          </w:p>
        </w:tc>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81.10</w:t>
            </w:r>
          </w:p>
        </w:tc>
        <w:tc>
          <w:tcPr>
            <w:tcW w:w="2338"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87.10</w:t>
            </w:r>
          </w:p>
        </w:tc>
      </w:tr>
      <w:tr w:rsidR="005975A9" w:rsidRPr="009828F0" w:rsidTr="007E2851">
        <w:trPr>
          <w:trHeight w:val="552"/>
        </w:trPr>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Past Year</w:t>
            </w:r>
          </w:p>
        </w:tc>
        <w:tc>
          <w:tcPr>
            <w:tcW w:w="2338" w:type="dxa"/>
          </w:tcPr>
          <w:p w:rsidR="005975A9" w:rsidRPr="009828F0" w:rsidRDefault="007E2851"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21.90</w:t>
            </w:r>
          </w:p>
        </w:tc>
        <w:tc>
          <w:tcPr>
            <w:tcW w:w="2337" w:type="dxa"/>
          </w:tcPr>
          <w:p w:rsidR="005975A9" w:rsidRPr="009828F0" w:rsidRDefault="007E2851"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74.00</w:t>
            </w:r>
          </w:p>
        </w:tc>
        <w:tc>
          <w:tcPr>
            <w:tcW w:w="2338"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69.50</w:t>
            </w:r>
          </w:p>
        </w:tc>
      </w:tr>
      <w:tr w:rsidR="005975A9" w:rsidRPr="009828F0" w:rsidTr="007E2851">
        <w:trPr>
          <w:trHeight w:val="552"/>
        </w:trPr>
        <w:tc>
          <w:tcPr>
            <w:tcW w:w="2337" w:type="dxa"/>
          </w:tcPr>
          <w:p w:rsidR="005975A9" w:rsidRPr="009828F0" w:rsidRDefault="005975A9"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Past Month</w:t>
            </w:r>
          </w:p>
        </w:tc>
        <w:tc>
          <w:tcPr>
            <w:tcW w:w="2338" w:type="dxa"/>
          </w:tcPr>
          <w:p w:rsidR="005975A9" w:rsidRPr="009828F0" w:rsidRDefault="007E2851"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9.90</w:t>
            </w:r>
          </w:p>
        </w:tc>
        <w:tc>
          <w:tcPr>
            <w:tcW w:w="2337" w:type="dxa"/>
          </w:tcPr>
          <w:p w:rsidR="005975A9" w:rsidRPr="009828F0" w:rsidRDefault="007E2851"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56.30</w:t>
            </w:r>
          </w:p>
        </w:tc>
        <w:tc>
          <w:tcPr>
            <w:tcW w:w="2338" w:type="dxa"/>
          </w:tcPr>
          <w:p w:rsidR="005975A9" w:rsidRPr="009828F0" w:rsidRDefault="007E2851" w:rsidP="007E2851">
            <w:pPr>
              <w:jc w:val="cente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55.80</w:t>
            </w:r>
          </w:p>
        </w:tc>
      </w:tr>
    </w:tbl>
    <w:p w:rsidR="005975A9" w:rsidRPr="009828F0" w:rsidRDefault="005975A9" w:rsidP="005975A9">
      <w:pPr>
        <w:rPr>
          <w:rFonts w:ascii="Times New Roman" w:eastAsia="Times New Roman" w:hAnsi="Times New Roman" w:cs="Times New Roman"/>
          <w:bCs/>
          <w:color w:val="000000"/>
          <w:kern w:val="36"/>
          <w:sz w:val="24"/>
          <w:szCs w:val="24"/>
        </w:rPr>
      </w:pPr>
    </w:p>
    <w:p w:rsidR="0019547C" w:rsidRPr="009828F0" w:rsidRDefault="0019547C">
      <w:pPr>
        <w:rPr>
          <w:rFonts w:ascii="Times New Roman" w:eastAsia="Times New Roman" w:hAnsi="Times New Roman" w:cs="Times New Roman"/>
          <w:b/>
          <w:bCs/>
          <w:color w:val="000000"/>
          <w:kern w:val="36"/>
          <w:sz w:val="24"/>
          <w:szCs w:val="24"/>
        </w:rPr>
      </w:pPr>
    </w:p>
    <w:p w:rsidR="0019547C" w:rsidRPr="009828F0" w:rsidRDefault="0019547C">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9A48F1" w:rsidRPr="009828F0" w:rsidRDefault="009A48F1">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Alcohol Use Disorder</w:t>
      </w:r>
    </w:p>
    <w:p w:rsidR="0019547C" w:rsidRPr="009828F0" w:rsidRDefault="009A48F1">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NIDA estimates 16 million Americans have Alcohol Use Disorder (AUD). </w:t>
      </w:r>
    </w:p>
    <w:p w:rsidR="0019547C" w:rsidRPr="009828F0" w:rsidRDefault="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Clinicians use the D</w:t>
      </w:r>
      <w:r w:rsidR="008C25A5" w:rsidRPr="009828F0">
        <w:rPr>
          <w:rFonts w:ascii="Times New Roman" w:eastAsia="Times New Roman" w:hAnsi="Times New Roman" w:cs="Times New Roman"/>
          <w:bCs/>
          <w:color w:val="000000"/>
          <w:kern w:val="36"/>
          <w:sz w:val="24"/>
          <w:szCs w:val="24"/>
        </w:rPr>
        <w:t xml:space="preserve">SM – 5 to diagnose Alcohol Use Disorder. </w:t>
      </w:r>
    </w:p>
    <w:p w:rsidR="0019547C" w:rsidRPr="009828F0" w:rsidRDefault="0019547C" w:rsidP="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Eleven Symptoms of Alcohol Use Disorder</w:t>
      </w:r>
      <w:r w:rsidR="008C25A5" w:rsidRPr="009828F0">
        <w:rPr>
          <w:rFonts w:ascii="Times New Roman" w:eastAsia="Times New Roman" w:hAnsi="Times New Roman" w:cs="Times New Roman"/>
          <w:bCs/>
          <w:color w:val="000000"/>
          <w:kern w:val="36"/>
          <w:sz w:val="24"/>
          <w:szCs w:val="24"/>
        </w:rPr>
        <w:t xml:space="preserve"> listed in the DSM – 5 are: </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Alcohol is often taken in larger amounts or over a longer period than was intended.</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There is a persistent desire or unsuccessful efforts to cut down or control alcohol use.</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 great deal of time is spent in activities necessary to obtain alcohol, use alcohol, or recover from its effects.</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Craving, or a strong desire or urge to use alcohol. </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Recurrent alcohol use resulting in a failure to fulfill major role obligations at work, school, or home.</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Continued alcohol use despite having persistent or recurrent social or interpersonal problems caused or exacerbated by the effects of alcohol.</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Important social, occupational, or recreational activities are given up or reduced because of alcohol use.</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Recurrent alcohol use in situations in which it is physically hazardous.</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Alcohol use is continued despite knowledge of having a persistent or recurrent physical or psychological problem that is likely to have been caused or exacerbated by alcohol.</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Tolerance, as defined by either of the following: a) A need for markedly increased amounts of alcohol to achieve intoxication or desired effect b) A markedly diminished effect with continued use of the same amount of alcohol.</w:t>
      </w:r>
    </w:p>
    <w:p w:rsidR="0019547C" w:rsidRPr="009828F0" w:rsidRDefault="0019547C" w:rsidP="0019547C">
      <w:pPr>
        <w:numPr>
          <w:ilvl w:val="0"/>
          <w:numId w:val="20"/>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Withdrawal, as manifested by either of the following: a) The characteristic withdrawal syndrome for alcohol (refer to criteria A and B of the criteria set for alcohol withdrawal) b) Alcohol (or a closely related substance, such as a benzodiazepine) is taken to relieve or avoid withdrawal symptoms.</w:t>
      </w:r>
    </w:p>
    <w:p w:rsidR="0019547C" w:rsidRPr="009828F0" w:rsidRDefault="0019547C" w:rsidP="0019547C">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Having 2 or more symptoms indicate an Alcohol Use Disorder. The DSM grades severity as mild, moderate, and severe. </w:t>
      </w:r>
    </w:p>
    <w:p w:rsidR="0019547C" w:rsidRPr="009828F0" w:rsidRDefault="0019547C" w:rsidP="0019547C">
      <w:pPr>
        <w:numPr>
          <w:ilvl w:val="0"/>
          <w:numId w:val="21"/>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Mild: The presence of 2 to 3 symptoms.</w:t>
      </w:r>
    </w:p>
    <w:p w:rsidR="0019547C" w:rsidRPr="009828F0" w:rsidRDefault="0019547C" w:rsidP="0019547C">
      <w:pPr>
        <w:numPr>
          <w:ilvl w:val="0"/>
          <w:numId w:val="21"/>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Moderate: The presence of 4 to 5 symptoms.</w:t>
      </w:r>
    </w:p>
    <w:p w:rsidR="0019547C" w:rsidRPr="009828F0" w:rsidRDefault="0019547C" w:rsidP="0019547C">
      <w:pPr>
        <w:numPr>
          <w:ilvl w:val="0"/>
          <w:numId w:val="21"/>
        </w:num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Severe: The presence of 6 or more symptoms (American Psychiatric Association, 2013).</w:t>
      </w:r>
    </w:p>
    <w:p w:rsidR="0019547C" w:rsidRPr="009828F0" w:rsidRDefault="0019547C">
      <w:pPr>
        <w:rPr>
          <w:rFonts w:ascii="Times New Roman" w:eastAsia="Times New Roman" w:hAnsi="Times New Roman" w:cs="Times New Roman"/>
          <w:bCs/>
          <w:color w:val="000000"/>
          <w:kern w:val="36"/>
          <w:sz w:val="24"/>
          <w:szCs w:val="24"/>
        </w:rPr>
      </w:pPr>
    </w:p>
    <w:p w:rsidR="009A48F1" w:rsidRPr="009828F0" w:rsidRDefault="009A48F1">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9A48F1" w:rsidRPr="009828F0" w:rsidRDefault="009A48F1" w:rsidP="009A48F1">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Alcohol’s Effect on Neurotransmitters</w:t>
      </w:r>
    </w:p>
    <w:p w:rsidR="009A48F1" w:rsidRPr="009828F0" w:rsidRDefault="009A48F1" w:rsidP="009A48F1">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Cs/>
          <w:color w:val="000000"/>
          <w:kern w:val="36"/>
          <w:sz w:val="24"/>
          <w:szCs w:val="24"/>
        </w:rPr>
        <w:t xml:space="preserve">To better understand the benefit of medication, first review this </w:t>
      </w:r>
      <w:hyperlink r:id="rId18" w:history="1">
        <w:r w:rsidRPr="009828F0">
          <w:rPr>
            <w:rStyle w:val="Hyperlink"/>
            <w:rFonts w:ascii="Times New Roman" w:eastAsia="Times New Roman" w:hAnsi="Times New Roman" w:cs="Times New Roman"/>
            <w:bCs/>
            <w:kern w:val="36"/>
            <w:sz w:val="24"/>
            <w:szCs w:val="24"/>
          </w:rPr>
          <w:t>diagram</w:t>
        </w:r>
      </w:hyperlink>
      <w:r w:rsidRPr="009828F0">
        <w:rPr>
          <w:rFonts w:ascii="Times New Roman" w:eastAsia="Times New Roman" w:hAnsi="Times New Roman" w:cs="Times New Roman"/>
          <w:bCs/>
          <w:color w:val="000000"/>
          <w:kern w:val="36"/>
          <w:sz w:val="24"/>
          <w:szCs w:val="24"/>
        </w:rPr>
        <w:t xml:space="preserve"> of how neurotransmitters are impacted by alcohol. </w:t>
      </w:r>
      <w:r w:rsidRPr="009828F0">
        <w:rPr>
          <w:rFonts w:ascii="Times New Roman" w:eastAsia="Times New Roman" w:hAnsi="Times New Roman" w:cs="Times New Roman"/>
          <w:b/>
          <w:bCs/>
          <w:color w:val="000000"/>
          <w:kern w:val="36"/>
          <w:sz w:val="24"/>
          <w:szCs w:val="24"/>
        </w:rPr>
        <w:br w:type="page"/>
        <w:t xml:space="preserve">Alcohol </w:t>
      </w:r>
      <w:r w:rsidR="00DE1566" w:rsidRPr="009828F0">
        <w:rPr>
          <w:rFonts w:ascii="Times New Roman" w:eastAsia="Times New Roman" w:hAnsi="Times New Roman" w:cs="Times New Roman"/>
          <w:b/>
          <w:bCs/>
          <w:color w:val="000000"/>
          <w:kern w:val="36"/>
          <w:sz w:val="24"/>
          <w:szCs w:val="24"/>
        </w:rPr>
        <w:t>Cost</w:t>
      </w:r>
    </w:p>
    <w:p w:rsidR="007E2851" w:rsidRPr="009828F0" w:rsidRDefault="007E2851" w:rsidP="009A48F1">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Centers for Disease Control (CDC) reports </w:t>
      </w:r>
    </w:p>
    <w:p w:rsidR="007E2851" w:rsidRPr="009828F0" w:rsidRDefault="007E2851" w:rsidP="00DE1566">
      <w:pPr>
        <w:pStyle w:val="ListParagraph"/>
        <w:numPr>
          <w:ilvl w:val="0"/>
          <w:numId w:val="2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88,000 alcohol related deaths in the United States, between 2006 – 201</w:t>
      </w:r>
      <w:r w:rsidR="00DE1566" w:rsidRPr="009828F0">
        <w:rPr>
          <w:rFonts w:ascii="Times New Roman" w:eastAsia="Times New Roman" w:hAnsi="Times New Roman" w:cs="Times New Roman"/>
          <w:bCs/>
          <w:color w:val="000000"/>
          <w:kern w:val="36"/>
          <w:sz w:val="24"/>
          <w:szCs w:val="24"/>
        </w:rPr>
        <w:t xml:space="preserve">0; </w:t>
      </w:r>
    </w:p>
    <w:p w:rsidR="007E2851" w:rsidRPr="009828F0" w:rsidRDefault="007E2851" w:rsidP="00DE1566">
      <w:pPr>
        <w:pStyle w:val="ListParagraph"/>
        <w:numPr>
          <w:ilvl w:val="0"/>
          <w:numId w:val="2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Excessive drinking responsible for 1 in 10 adult</w:t>
      </w:r>
      <w:r w:rsidR="00DE1566" w:rsidRPr="009828F0">
        <w:rPr>
          <w:rFonts w:ascii="Times New Roman" w:eastAsia="Times New Roman" w:hAnsi="Times New Roman" w:cs="Times New Roman"/>
          <w:bCs/>
          <w:color w:val="000000"/>
          <w:kern w:val="36"/>
          <w:sz w:val="24"/>
          <w:szCs w:val="24"/>
        </w:rPr>
        <w:t>s</w:t>
      </w:r>
      <w:r w:rsidRPr="009828F0">
        <w:rPr>
          <w:rFonts w:ascii="Times New Roman" w:eastAsia="Times New Roman" w:hAnsi="Times New Roman" w:cs="Times New Roman"/>
          <w:bCs/>
          <w:color w:val="000000"/>
          <w:kern w:val="36"/>
          <w:sz w:val="24"/>
          <w:szCs w:val="24"/>
        </w:rPr>
        <w:t xml:space="preserve"> (age 20 – 64 year</w:t>
      </w:r>
      <w:r w:rsidR="00DE1566" w:rsidRPr="009828F0">
        <w:rPr>
          <w:rFonts w:ascii="Times New Roman" w:eastAsia="Times New Roman" w:hAnsi="Times New Roman" w:cs="Times New Roman"/>
          <w:bCs/>
          <w:color w:val="000000"/>
          <w:kern w:val="36"/>
          <w:sz w:val="24"/>
          <w:szCs w:val="24"/>
        </w:rPr>
        <w:t>s</w:t>
      </w:r>
      <w:r w:rsidRPr="009828F0">
        <w:rPr>
          <w:rFonts w:ascii="Times New Roman" w:eastAsia="Times New Roman" w:hAnsi="Times New Roman" w:cs="Times New Roman"/>
          <w:bCs/>
          <w:color w:val="000000"/>
          <w:kern w:val="36"/>
          <w:sz w:val="24"/>
          <w:szCs w:val="24"/>
        </w:rPr>
        <w:t>) deaths</w:t>
      </w:r>
      <w:r w:rsidR="00DE1566" w:rsidRPr="009828F0">
        <w:rPr>
          <w:rFonts w:ascii="Times New Roman" w:eastAsia="Times New Roman" w:hAnsi="Times New Roman" w:cs="Times New Roman"/>
          <w:bCs/>
          <w:color w:val="000000"/>
          <w:kern w:val="36"/>
          <w:sz w:val="24"/>
          <w:szCs w:val="24"/>
        </w:rPr>
        <w:t xml:space="preserve">; </w:t>
      </w:r>
    </w:p>
    <w:p w:rsidR="007E2851" w:rsidRPr="009828F0" w:rsidRDefault="007E2851" w:rsidP="00DE1566">
      <w:pPr>
        <w:pStyle w:val="ListParagraph"/>
        <w:numPr>
          <w:ilvl w:val="0"/>
          <w:numId w:val="2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Excessive alcohol consumption in 2010 resulted in </w:t>
      </w:r>
      <w:r w:rsidR="00DE1566" w:rsidRPr="009828F0">
        <w:rPr>
          <w:rFonts w:ascii="Times New Roman" w:eastAsia="Times New Roman" w:hAnsi="Times New Roman" w:cs="Times New Roman"/>
          <w:bCs/>
          <w:color w:val="000000"/>
          <w:kern w:val="36"/>
          <w:sz w:val="24"/>
          <w:szCs w:val="24"/>
        </w:rPr>
        <w:t xml:space="preserve">$249 billion economic cost </w:t>
      </w:r>
      <w:r w:rsidRPr="009828F0">
        <w:rPr>
          <w:rFonts w:ascii="Times New Roman" w:eastAsia="Times New Roman" w:hAnsi="Times New Roman" w:cs="Times New Roman"/>
          <w:bCs/>
          <w:color w:val="000000"/>
          <w:kern w:val="36"/>
          <w:sz w:val="24"/>
          <w:szCs w:val="24"/>
        </w:rPr>
        <w:t>(CDC, 2018)</w:t>
      </w:r>
      <w:r w:rsidR="00DE1566" w:rsidRPr="009828F0">
        <w:rPr>
          <w:rFonts w:ascii="Times New Roman" w:eastAsia="Times New Roman" w:hAnsi="Times New Roman" w:cs="Times New Roman"/>
          <w:bCs/>
          <w:color w:val="000000"/>
          <w:kern w:val="36"/>
          <w:sz w:val="24"/>
          <w:szCs w:val="24"/>
        </w:rPr>
        <w:t>.</w:t>
      </w:r>
    </w:p>
    <w:p w:rsidR="00DE1566" w:rsidRPr="009828F0" w:rsidRDefault="00DE1566" w:rsidP="00DE1566">
      <w:pPr>
        <w:spacing w:line="240" w:lineRule="auto"/>
        <w:rPr>
          <w:rFonts w:ascii="Times New Roman" w:eastAsia="Times New Roman" w:hAnsi="Times New Roman" w:cs="Times New Roman"/>
          <w:bCs/>
          <w:color w:val="000000"/>
          <w:kern w:val="36"/>
          <w:sz w:val="24"/>
          <w:szCs w:val="24"/>
        </w:rPr>
      </w:pPr>
    </w:p>
    <w:p w:rsidR="00DE1566" w:rsidRPr="009828F0" w:rsidRDefault="00DE1566" w:rsidP="00DE1566">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Excessive drinking most often is not done by those with Alcohol Use Disorder. </w:t>
      </w:r>
    </w:p>
    <w:p w:rsidR="00DE1566" w:rsidRPr="009828F0" w:rsidRDefault="00DE1566" w:rsidP="00DE1566">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Excessive drinking is considered heavy drinking, binge drinking, and drinking by women who are pregnant (CDC, 2018).</w:t>
      </w:r>
    </w:p>
    <w:p w:rsidR="00DE1566" w:rsidRPr="009828F0" w:rsidRDefault="00DE1566" w:rsidP="00DE1566">
      <w:pPr>
        <w:spacing w:line="240" w:lineRule="auto"/>
        <w:rPr>
          <w:rFonts w:ascii="Times New Roman" w:eastAsia="Times New Roman" w:hAnsi="Times New Roman" w:cs="Times New Roman"/>
          <w:bCs/>
          <w:color w:val="000000"/>
          <w:kern w:val="36"/>
          <w:sz w:val="24"/>
          <w:szCs w:val="24"/>
        </w:rPr>
      </w:pPr>
    </w:p>
    <w:p w:rsidR="00DE1566" w:rsidRPr="009828F0" w:rsidRDefault="00DE1566">
      <w:pPr>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br w:type="page"/>
      </w:r>
    </w:p>
    <w:p w:rsidR="00DE1566" w:rsidRPr="009828F0" w:rsidRDefault="00DE1566" w:rsidP="00DE1566">
      <w:pPr>
        <w:spacing w:line="240" w:lineRule="auto"/>
        <w:contextualSpacing/>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Binge and Heavy Drinking</w:t>
      </w:r>
    </w:p>
    <w:p w:rsidR="00DE1566" w:rsidRPr="009828F0" w:rsidRDefault="00DE1566" w:rsidP="00DE1566">
      <w:pPr>
        <w:spacing w:line="240" w:lineRule="auto"/>
        <w:contextualSpacing/>
        <w:rPr>
          <w:rFonts w:ascii="Times New Roman" w:eastAsia="Times New Roman" w:hAnsi="Times New Roman" w:cs="Times New Roman"/>
          <w:bCs/>
          <w:color w:val="000000"/>
          <w:kern w:val="36"/>
          <w:sz w:val="24"/>
          <w:szCs w:val="24"/>
        </w:rPr>
      </w:pPr>
    </w:p>
    <w:p w:rsidR="00DE1566" w:rsidRPr="009828F0" w:rsidRDefault="00DE1566" w:rsidP="00DE1566">
      <w:pPr>
        <w:spacing w:line="240" w:lineRule="auto"/>
        <w:contextualSpacing/>
        <w:rPr>
          <w:rFonts w:ascii="Times New Roman" w:eastAsia="Times New Roman" w:hAnsi="Times New Roman" w:cs="Times New Roman"/>
          <w:color w:val="000000"/>
          <w:sz w:val="24"/>
          <w:szCs w:val="24"/>
        </w:rPr>
      </w:pPr>
      <w:r w:rsidRPr="009828F0">
        <w:rPr>
          <w:rFonts w:ascii="Times New Roman" w:eastAsia="Times New Roman" w:hAnsi="Times New Roman" w:cs="Times New Roman"/>
          <w:bCs/>
          <w:color w:val="000000"/>
          <w:kern w:val="36"/>
          <w:sz w:val="24"/>
          <w:szCs w:val="24"/>
        </w:rPr>
        <w:t>Binge drinking</w:t>
      </w:r>
      <w:r w:rsidR="006E64DE" w:rsidRPr="009828F0">
        <w:rPr>
          <w:rFonts w:ascii="Times New Roman" w:eastAsia="Times New Roman" w:hAnsi="Times New Roman" w:cs="Times New Roman"/>
          <w:bCs/>
          <w:color w:val="000000"/>
          <w:kern w:val="36"/>
          <w:sz w:val="24"/>
          <w:szCs w:val="24"/>
        </w:rPr>
        <w:t xml:space="preserve"> is defined by the CDC as </w:t>
      </w:r>
      <w:r w:rsidRPr="009828F0">
        <w:rPr>
          <w:rFonts w:ascii="Times New Roman" w:eastAsia="Times New Roman" w:hAnsi="Times New Roman" w:cs="Times New Roman"/>
          <w:color w:val="000000"/>
          <w:sz w:val="24"/>
          <w:szCs w:val="24"/>
        </w:rPr>
        <w:t>4 or more drinks</w:t>
      </w:r>
      <w:r w:rsidR="000C47AD" w:rsidRPr="009828F0">
        <w:rPr>
          <w:rFonts w:ascii="Times New Roman" w:eastAsia="Times New Roman" w:hAnsi="Times New Roman" w:cs="Times New Roman"/>
          <w:color w:val="000000"/>
          <w:sz w:val="24"/>
          <w:szCs w:val="24"/>
        </w:rPr>
        <w:t xml:space="preserve"> for women and 5 or more drinks for men</w:t>
      </w:r>
      <w:r w:rsidRPr="009828F0">
        <w:rPr>
          <w:rFonts w:ascii="Times New Roman" w:eastAsia="Times New Roman" w:hAnsi="Times New Roman" w:cs="Times New Roman"/>
          <w:color w:val="000000"/>
          <w:sz w:val="24"/>
          <w:szCs w:val="24"/>
        </w:rPr>
        <w:t xml:space="preserve"> during a single occasion</w:t>
      </w:r>
      <w:r w:rsidR="000C47AD" w:rsidRPr="009828F0">
        <w:rPr>
          <w:rFonts w:ascii="Times New Roman" w:eastAsia="Times New Roman" w:hAnsi="Times New Roman" w:cs="Times New Roman"/>
          <w:color w:val="000000"/>
          <w:sz w:val="24"/>
          <w:szCs w:val="24"/>
        </w:rPr>
        <w:t>.</w:t>
      </w:r>
    </w:p>
    <w:p w:rsidR="006E64DE" w:rsidRPr="009828F0" w:rsidRDefault="006E64DE" w:rsidP="00DE1566">
      <w:pPr>
        <w:spacing w:line="240" w:lineRule="auto"/>
        <w:contextualSpacing/>
        <w:rPr>
          <w:rFonts w:ascii="Times New Roman" w:eastAsia="Times New Roman" w:hAnsi="Times New Roman" w:cs="Times New Roman"/>
          <w:bCs/>
          <w:color w:val="000000"/>
          <w:kern w:val="36"/>
          <w:sz w:val="24"/>
          <w:szCs w:val="24"/>
        </w:rPr>
      </w:pPr>
    </w:p>
    <w:p w:rsidR="006E64DE" w:rsidRPr="009828F0" w:rsidRDefault="006E64DE" w:rsidP="00DE1566">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CDC’s 2015 Youth Risk Behavior Surveillance System and Behavioral Risk Factor Surveillance System shows binge drinking:</w:t>
      </w:r>
    </w:p>
    <w:p w:rsidR="006E64DE" w:rsidRPr="009828F0" w:rsidRDefault="006E64DE" w:rsidP="00DE1566">
      <w:pPr>
        <w:spacing w:line="240" w:lineRule="auto"/>
        <w:contextualSpacing/>
        <w:rPr>
          <w:rFonts w:ascii="Times New Roman" w:eastAsia="Times New Roman" w:hAnsi="Times New Roman" w:cs="Times New Roman"/>
          <w:bCs/>
          <w:color w:val="000000"/>
          <w:kern w:val="36"/>
          <w:sz w:val="24"/>
          <w:szCs w:val="24"/>
        </w:rPr>
      </w:pPr>
    </w:p>
    <w:p w:rsidR="006E64DE" w:rsidRPr="009828F0" w:rsidRDefault="006E64DE" w:rsidP="00B438EE">
      <w:pPr>
        <w:spacing w:line="240" w:lineRule="auto"/>
        <w:contextualSpacing/>
        <w:jc w:val="center"/>
        <w:rPr>
          <w:rFonts w:ascii="Times New Roman" w:eastAsia="Times New Roman" w:hAnsi="Times New Roman" w:cs="Times New Roman"/>
          <w:color w:val="000000"/>
          <w:sz w:val="24"/>
          <w:szCs w:val="24"/>
        </w:rPr>
      </w:pPr>
      <w:r w:rsidRPr="009828F0">
        <w:rPr>
          <w:rFonts w:ascii="Times New Roman" w:eastAsia="Times New Roman" w:hAnsi="Times New Roman" w:cs="Times New Roman"/>
          <w:bCs/>
          <w:noProof/>
          <w:color w:val="000000"/>
          <w:kern w:val="36"/>
          <w:sz w:val="24"/>
          <w:szCs w:val="24"/>
        </w:rPr>
        <w:drawing>
          <wp:inline distT="0" distB="0" distL="0" distR="0">
            <wp:extent cx="4461748" cy="3033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nge-drinking-prevalence-by-age-2015-pp.jpg"/>
                    <pic:cNvPicPr/>
                  </pic:nvPicPr>
                  <pic:blipFill>
                    <a:blip r:embed="rId19">
                      <a:extLst>
                        <a:ext uri="{28A0092B-C50C-407E-A947-70E740481C1C}">
                          <a14:useLocalDpi xmlns:a14="http://schemas.microsoft.com/office/drawing/2010/main" val="0"/>
                        </a:ext>
                      </a:extLst>
                    </a:blip>
                    <a:stretch>
                      <a:fillRect/>
                    </a:stretch>
                  </pic:blipFill>
                  <pic:spPr>
                    <a:xfrm>
                      <a:off x="0" y="0"/>
                      <a:ext cx="4470364" cy="3039465"/>
                    </a:xfrm>
                    <a:prstGeom prst="rect">
                      <a:avLst/>
                    </a:prstGeom>
                  </pic:spPr>
                </pic:pic>
              </a:graphicData>
            </a:graphic>
          </wp:inline>
        </w:drawing>
      </w:r>
    </w:p>
    <w:p w:rsidR="006E64DE" w:rsidRPr="009828F0" w:rsidRDefault="006E64DE" w:rsidP="006E64DE">
      <w:pPr>
        <w:spacing w:line="240" w:lineRule="auto"/>
        <w:contextualSpacing/>
        <w:rPr>
          <w:rFonts w:ascii="Times New Roman" w:eastAsia="Times New Roman" w:hAnsi="Times New Roman" w:cs="Times New Roman"/>
          <w:color w:val="000000"/>
          <w:sz w:val="24"/>
          <w:szCs w:val="24"/>
        </w:rPr>
      </w:pPr>
    </w:p>
    <w:p w:rsidR="00B438EE" w:rsidRPr="009828F0" w:rsidRDefault="00B438EE" w:rsidP="006E64DE">
      <w:pPr>
        <w:spacing w:line="240" w:lineRule="auto"/>
        <w:rPr>
          <w:rFonts w:ascii="Times New Roman" w:eastAsia="Times New Roman" w:hAnsi="Times New Roman" w:cs="Times New Roman"/>
          <w:color w:val="000000"/>
          <w:sz w:val="24"/>
          <w:szCs w:val="24"/>
        </w:rPr>
      </w:pPr>
    </w:p>
    <w:p w:rsidR="006E64DE" w:rsidRPr="009828F0" w:rsidRDefault="006E64DE" w:rsidP="006E64DE">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One in six adults binge drinks four times each month. </w:t>
      </w:r>
    </w:p>
    <w:p w:rsidR="006E64DE" w:rsidRPr="009828F0" w:rsidRDefault="006E64DE" w:rsidP="006E64DE">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Most common among young adults, aged 18 – 34 years old. </w:t>
      </w:r>
    </w:p>
    <w:p w:rsidR="006E64DE" w:rsidRPr="009828F0" w:rsidRDefault="006E64DE" w:rsidP="006E64DE">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Twice </w:t>
      </w:r>
      <w:proofErr w:type="gramStart"/>
      <w:r w:rsidRPr="009828F0">
        <w:rPr>
          <w:rFonts w:ascii="Times New Roman" w:eastAsia="Times New Roman" w:hAnsi="Times New Roman" w:cs="Times New Roman"/>
          <w:color w:val="000000"/>
          <w:sz w:val="24"/>
          <w:szCs w:val="24"/>
        </w:rPr>
        <w:t>as common in men than</w:t>
      </w:r>
      <w:proofErr w:type="gramEnd"/>
      <w:r w:rsidRPr="009828F0">
        <w:rPr>
          <w:rFonts w:ascii="Times New Roman" w:eastAsia="Times New Roman" w:hAnsi="Times New Roman" w:cs="Times New Roman"/>
          <w:color w:val="000000"/>
          <w:sz w:val="24"/>
          <w:szCs w:val="24"/>
        </w:rPr>
        <w:t xml:space="preserve"> women.</w:t>
      </w:r>
    </w:p>
    <w:p w:rsidR="006E64DE" w:rsidRPr="009828F0" w:rsidRDefault="006E64DE" w:rsidP="00DE1566">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Most of those under 21 who drink, binge drink (CDC, 2018).</w:t>
      </w:r>
    </w:p>
    <w:p w:rsidR="00B438EE" w:rsidRPr="009828F0" w:rsidRDefault="00B438EE" w:rsidP="00DE1566">
      <w:pPr>
        <w:spacing w:line="240" w:lineRule="auto"/>
        <w:rPr>
          <w:rFonts w:ascii="Times New Roman" w:eastAsia="Times New Roman" w:hAnsi="Times New Roman" w:cs="Times New Roman"/>
          <w:color w:val="000000"/>
          <w:sz w:val="24"/>
          <w:szCs w:val="24"/>
        </w:rPr>
      </w:pPr>
    </w:p>
    <w:p w:rsidR="006E64DE" w:rsidRPr="009828F0" w:rsidRDefault="00B438EE" w:rsidP="00DE1566">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Review the </w:t>
      </w:r>
      <w:r w:rsidR="006E64DE" w:rsidRPr="009828F0">
        <w:rPr>
          <w:rFonts w:ascii="Times New Roman" w:eastAsia="Times New Roman" w:hAnsi="Times New Roman" w:cs="Times New Roman"/>
          <w:color w:val="000000"/>
          <w:sz w:val="24"/>
          <w:szCs w:val="24"/>
        </w:rPr>
        <w:t>NIH</w:t>
      </w:r>
      <w:r w:rsidRPr="009828F0">
        <w:rPr>
          <w:rFonts w:ascii="Times New Roman" w:eastAsia="Times New Roman" w:hAnsi="Times New Roman" w:cs="Times New Roman"/>
          <w:color w:val="000000"/>
          <w:sz w:val="24"/>
          <w:szCs w:val="24"/>
        </w:rPr>
        <w:t xml:space="preserve"> (</w:t>
      </w:r>
      <w:r w:rsidR="006E64DE" w:rsidRPr="009828F0">
        <w:rPr>
          <w:rFonts w:ascii="Times New Roman" w:eastAsia="Times New Roman" w:hAnsi="Times New Roman" w:cs="Times New Roman"/>
          <w:color w:val="000000"/>
          <w:sz w:val="24"/>
          <w:szCs w:val="24"/>
        </w:rPr>
        <w:t>National Institute on Alcohol Abuse and Alcoholism</w:t>
      </w:r>
      <w:r w:rsidRPr="009828F0">
        <w:rPr>
          <w:rFonts w:ascii="Times New Roman" w:eastAsia="Times New Roman" w:hAnsi="Times New Roman" w:cs="Times New Roman"/>
          <w:color w:val="000000"/>
          <w:sz w:val="24"/>
          <w:szCs w:val="24"/>
        </w:rPr>
        <w:t xml:space="preserve">) </w:t>
      </w:r>
      <w:hyperlink r:id="rId20" w:history="1">
        <w:r w:rsidRPr="009828F0">
          <w:rPr>
            <w:rStyle w:val="Hyperlink"/>
            <w:rFonts w:ascii="Times New Roman" w:eastAsia="Times New Roman" w:hAnsi="Times New Roman" w:cs="Times New Roman"/>
            <w:sz w:val="24"/>
            <w:szCs w:val="24"/>
          </w:rPr>
          <w:t>fact sheet</w:t>
        </w:r>
      </w:hyperlink>
      <w:r w:rsidRPr="009828F0">
        <w:rPr>
          <w:rFonts w:ascii="Times New Roman" w:eastAsia="Times New Roman" w:hAnsi="Times New Roman" w:cs="Times New Roman"/>
          <w:color w:val="000000"/>
          <w:sz w:val="24"/>
          <w:szCs w:val="24"/>
        </w:rPr>
        <w:t xml:space="preserve"> about college drinking. Pay close attention to the consequences of harmful and underage drinking. </w:t>
      </w:r>
    </w:p>
    <w:p w:rsidR="00B438EE" w:rsidRPr="009828F0" w:rsidRDefault="00B438EE" w:rsidP="00B438EE">
      <w:pPr>
        <w:rPr>
          <w:rFonts w:ascii="Times New Roman" w:eastAsia="Times New Roman" w:hAnsi="Times New Roman" w:cs="Times New Roman"/>
          <w:color w:val="000000"/>
          <w:sz w:val="24"/>
          <w:szCs w:val="24"/>
        </w:rPr>
      </w:pPr>
    </w:p>
    <w:p w:rsidR="000C47AD" w:rsidRPr="009828F0" w:rsidRDefault="00DE1566" w:rsidP="00B438EE">
      <w:pPr>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Heavy drinking</w:t>
      </w:r>
      <w:r w:rsidR="006E64DE" w:rsidRPr="009828F0">
        <w:rPr>
          <w:rFonts w:ascii="Times New Roman" w:eastAsia="Times New Roman" w:hAnsi="Times New Roman" w:cs="Times New Roman"/>
          <w:color w:val="000000"/>
          <w:sz w:val="24"/>
          <w:szCs w:val="24"/>
        </w:rPr>
        <w:t xml:space="preserve"> is considered having </w:t>
      </w:r>
      <w:r w:rsidR="000C47AD" w:rsidRPr="009828F0">
        <w:rPr>
          <w:rFonts w:ascii="Times New Roman" w:eastAsia="Times New Roman" w:hAnsi="Times New Roman" w:cs="Times New Roman"/>
          <w:bCs/>
          <w:color w:val="000000"/>
          <w:kern w:val="36"/>
          <w:sz w:val="24"/>
          <w:szCs w:val="24"/>
        </w:rPr>
        <w:t>8 or more d</w:t>
      </w:r>
      <w:r w:rsidR="00EE2D14" w:rsidRPr="009828F0">
        <w:rPr>
          <w:rFonts w:ascii="Times New Roman" w:eastAsia="Times New Roman" w:hAnsi="Times New Roman" w:cs="Times New Roman"/>
          <w:bCs/>
          <w:color w:val="000000"/>
          <w:kern w:val="36"/>
          <w:sz w:val="24"/>
          <w:szCs w:val="24"/>
        </w:rPr>
        <w:t>r</w:t>
      </w:r>
      <w:r w:rsidR="000C47AD" w:rsidRPr="009828F0">
        <w:rPr>
          <w:rFonts w:ascii="Times New Roman" w:eastAsia="Times New Roman" w:hAnsi="Times New Roman" w:cs="Times New Roman"/>
          <w:bCs/>
          <w:color w:val="000000"/>
          <w:kern w:val="36"/>
          <w:sz w:val="24"/>
          <w:szCs w:val="24"/>
        </w:rPr>
        <w:t>inks per week for women and 15 or more drinks per week for men (CDC, 2018).</w:t>
      </w:r>
    </w:p>
    <w:p w:rsidR="000C47AD" w:rsidRPr="009828F0" w:rsidRDefault="000C47AD" w:rsidP="00DE1566">
      <w:pPr>
        <w:spacing w:line="240" w:lineRule="auto"/>
        <w:contextualSpacing/>
        <w:rPr>
          <w:rFonts w:ascii="Times New Roman" w:eastAsia="Times New Roman" w:hAnsi="Times New Roman" w:cs="Times New Roman"/>
          <w:bCs/>
          <w:color w:val="000000"/>
          <w:kern w:val="36"/>
          <w:sz w:val="24"/>
          <w:szCs w:val="24"/>
        </w:rPr>
      </w:pPr>
    </w:p>
    <w:p w:rsidR="000C47AD" w:rsidRPr="009828F0" w:rsidRDefault="000C47AD" w:rsidP="00DE1566">
      <w:pPr>
        <w:spacing w:line="240" w:lineRule="auto"/>
        <w:contextualSpacing/>
        <w:rPr>
          <w:rFonts w:ascii="Times New Roman" w:eastAsia="Times New Roman" w:hAnsi="Times New Roman" w:cs="Times New Roman"/>
          <w:bCs/>
          <w:color w:val="000000"/>
          <w:kern w:val="36"/>
          <w:sz w:val="24"/>
          <w:szCs w:val="24"/>
        </w:rPr>
      </w:pPr>
    </w:p>
    <w:p w:rsidR="00DE1566" w:rsidRPr="009828F0" w:rsidRDefault="00DE1566" w:rsidP="00DE1566">
      <w:pPr>
        <w:spacing w:line="240" w:lineRule="auto"/>
        <w:contextualSpacing/>
        <w:rPr>
          <w:rFonts w:ascii="Times New Roman" w:eastAsia="Times New Roman" w:hAnsi="Times New Roman" w:cs="Times New Roman"/>
          <w:bCs/>
          <w:color w:val="000000"/>
          <w:kern w:val="36"/>
          <w:sz w:val="24"/>
          <w:szCs w:val="24"/>
        </w:rPr>
      </w:pPr>
    </w:p>
    <w:p w:rsidR="00FA528A" w:rsidRPr="009828F0" w:rsidRDefault="00FA528A">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155B2F" w:rsidRPr="009828F0" w:rsidRDefault="00E9431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Medications for </w:t>
      </w:r>
      <w:r w:rsidR="00155B2F" w:rsidRPr="009828F0">
        <w:rPr>
          <w:rFonts w:ascii="Times New Roman" w:eastAsia="Times New Roman" w:hAnsi="Times New Roman" w:cs="Times New Roman"/>
          <w:b/>
          <w:bCs/>
          <w:color w:val="000000"/>
          <w:kern w:val="36"/>
          <w:sz w:val="24"/>
          <w:szCs w:val="24"/>
        </w:rPr>
        <w:t>Alcohol Use Disorder</w:t>
      </w: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There are </w:t>
      </w:r>
      <w:r w:rsidR="00155B2F" w:rsidRPr="009828F0">
        <w:rPr>
          <w:rFonts w:ascii="Times New Roman" w:eastAsia="Times New Roman" w:hAnsi="Times New Roman" w:cs="Times New Roman"/>
          <w:bCs/>
          <w:color w:val="000000"/>
          <w:kern w:val="36"/>
          <w:sz w:val="24"/>
          <w:szCs w:val="24"/>
        </w:rPr>
        <w:t>4 medications are FDA-appr</w:t>
      </w:r>
      <w:r w:rsidRPr="009828F0">
        <w:rPr>
          <w:rFonts w:ascii="Times New Roman" w:eastAsia="Times New Roman" w:hAnsi="Times New Roman" w:cs="Times New Roman"/>
          <w:bCs/>
          <w:color w:val="000000"/>
          <w:kern w:val="36"/>
          <w:sz w:val="24"/>
          <w:szCs w:val="24"/>
        </w:rPr>
        <w:t xml:space="preserve">oved for Alcohol Use Disorder. </w:t>
      </w: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four medications are: </w:t>
      </w:r>
    </w:p>
    <w:p w:rsidR="00E9431F" w:rsidRPr="009828F0" w:rsidRDefault="00E9431F" w:rsidP="00055752">
      <w:pPr>
        <w:pStyle w:val="ListParagraph"/>
        <w:numPr>
          <w:ilvl w:val="0"/>
          <w:numId w:val="14"/>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Disulfiram</w:t>
      </w:r>
    </w:p>
    <w:p w:rsidR="00E9431F" w:rsidRPr="009828F0" w:rsidRDefault="00E9431F" w:rsidP="00055752">
      <w:pPr>
        <w:pStyle w:val="ListParagraph"/>
        <w:numPr>
          <w:ilvl w:val="0"/>
          <w:numId w:val="14"/>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Naltrexone</w:t>
      </w:r>
    </w:p>
    <w:p w:rsidR="00E9431F" w:rsidRPr="009828F0" w:rsidRDefault="00E9431F" w:rsidP="00055752">
      <w:pPr>
        <w:pStyle w:val="ListParagraph"/>
        <w:numPr>
          <w:ilvl w:val="0"/>
          <w:numId w:val="14"/>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Naltrexone extended release</w:t>
      </w:r>
    </w:p>
    <w:p w:rsidR="00E9431F" w:rsidRPr="009828F0" w:rsidRDefault="00E9431F" w:rsidP="00055752">
      <w:pPr>
        <w:pStyle w:val="ListParagraph"/>
        <w:numPr>
          <w:ilvl w:val="0"/>
          <w:numId w:val="14"/>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Acamprosate</w:t>
      </w: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p>
    <w:p w:rsidR="00E9431F" w:rsidRPr="009828F0" w:rsidRDefault="00E9431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155B2F" w:rsidRPr="009828F0" w:rsidRDefault="00155B2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Disulfiram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brand name</w:t>
      </w:r>
      <w:r w:rsidR="008E4D4B" w:rsidRPr="009828F0">
        <w:rPr>
          <w:rFonts w:ascii="Times New Roman" w:eastAsia="Times New Roman" w:hAnsi="Times New Roman" w:cs="Times New Roman"/>
          <w:bCs/>
          <w:color w:val="000000"/>
          <w:kern w:val="36"/>
          <w:sz w:val="24"/>
          <w:szCs w:val="24"/>
        </w:rPr>
        <w:t xml:space="preserve"> for</w:t>
      </w:r>
      <w:r w:rsidRPr="009828F0">
        <w:rPr>
          <w:rFonts w:ascii="Times New Roman" w:eastAsia="Times New Roman" w:hAnsi="Times New Roman" w:cs="Times New Roman"/>
          <w:bCs/>
          <w:color w:val="000000"/>
          <w:kern w:val="36"/>
          <w:sz w:val="24"/>
          <w:szCs w:val="24"/>
        </w:rPr>
        <w:t xml:space="preserve"> Disulfiram is Antabuse. </w:t>
      </w:r>
    </w:p>
    <w:p w:rsidR="00E9431F" w:rsidRPr="009828F0" w:rsidRDefault="00155B2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Disulfiram is the oldest pharmacotherapy medications used to h</w:t>
      </w:r>
      <w:r w:rsidR="00E455C5" w:rsidRPr="009828F0">
        <w:rPr>
          <w:rFonts w:ascii="Times New Roman" w:eastAsia="Times New Roman" w:hAnsi="Times New Roman" w:cs="Times New Roman"/>
          <w:bCs/>
          <w:color w:val="000000"/>
          <w:kern w:val="36"/>
          <w:sz w:val="24"/>
          <w:szCs w:val="24"/>
        </w:rPr>
        <w:t>elp treat Alcohol Use Disorder, a</w:t>
      </w:r>
      <w:r w:rsidR="00E9431F" w:rsidRPr="009828F0">
        <w:rPr>
          <w:rFonts w:ascii="Times New Roman" w:eastAsia="Times New Roman" w:hAnsi="Times New Roman" w:cs="Times New Roman"/>
          <w:bCs/>
          <w:color w:val="000000"/>
          <w:kern w:val="36"/>
          <w:sz w:val="24"/>
          <w:szCs w:val="24"/>
        </w:rPr>
        <w:t>pproved by the FDA in 1951.</w:t>
      </w:r>
    </w:p>
    <w:p w:rsidR="00155B2F"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w:t>
      </w:r>
      <w:r w:rsidR="00155B2F" w:rsidRPr="009828F0">
        <w:rPr>
          <w:rFonts w:ascii="Times New Roman" w:eastAsia="Times New Roman" w:hAnsi="Times New Roman" w:cs="Times New Roman"/>
          <w:bCs/>
          <w:color w:val="000000"/>
          <w:kern w:val="36"/>
          <w:sz w:val="24"/>
          <w:szCs w:val="24"/>
        </w:rPr>
        <w:t xml:space="preserve">aken in the form of a pill and must be taken daily. </w:t>
      </w:r>
    </w:p>
    <w:p w:rsidR="00155B2F"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C</w:t>
      </w:r>
      <w:r w:rsidR="00155B2F" w:rsidRPr="009828F0">
        <w:rPr>
          <w:rFonts w:ascii="Times New Roman" w:eastAsia="Times New Roman" w:hAnsi="Times New Roman" w:cs="Times New Roman"/>
          <w:bCs/>
          <w:color w:val="000000"/>
          <w:kern w:val="36"/>
          <w:sz w:val="24"/>
          <w:szCs w:val="24"/>
        </w:rPr>
        <w:t xml:space="preserve">an be taken for years, if needed. </w:t>
      </w:r>
    </w:p>
    <w:p w:rsidR="00155B2F"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I</w:t>
      </w:r>
      <w:r w:rsidR="00155B2F" w:rsidRPr="009828F0">
        <w:rPr>
          <w:rFonts w:ascii="Times New Roman" w:eastAsia="Times New Roman" w:hAnsi="Times New Roman" w:cs="Times New Roman"/>
          <w:bCs/>
          <w:color w:val="000000"/>
          <w:kern w:val="36"/>
          <w:sz w:val="24"/>
          <w:szCs w:val="24"/>
        </w:rPr>
        <w:t xml:space="preserve">s an alcohol antagonist. </w:t>
      </w:r>
    </w:p>
    <w:p w:rsidR="0029040B" w:rsidRPr="009828F0" w:rsidRDefault="00155B2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 antagonist effect of Disulfiram causes </w:t>
      </w:r>
      <w:r w:rsidR="00E9431F" w:rsidRPr="009828F0">
        <w:rPr>
          <w:rFonts w:ascii="Times New Roman" w:eastAsia="Times New Roman" w:hAnsi="Times New Roman" w:cs="Times New Roman"/>
          <w:bCs/>
          <w:color w:val="000000"/>
          <w:kern w:val="36"/>
          <w:sz w:val="24"/>
          <w:szCs w:val="24"/>
        </w:rPr>
        <w:t xml:space="preserve">an unpleasant reaction in a person who is taking this medication if they drink alcohol. </w:t>
      </w: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Some of the unpleasant reactions can be:</w:t>
      </w:r>
    </w:p>
    <w:p w:rsidR="00E9431F" w:rsidRPr="009828F0" w:rsidRDefault="00E9431F"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Vomiting</w:t>
      </w:r>
    </w:p>
    <w:p w:rsidR="00E9431F" w:rsidRPr="009828F0" w:rsidRDefault="00E9431F"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Nausea</w:t>
      </w:r>
    </w:p>
    <w:p w:rsidR="00E9431F" w:rsidRPr="009828F0" w:rsidRDefault="00E9431F"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Headache</w:t>
      </w:r>
    </w:p>
    <w:p w:rsidR="00E9431F" w:rsidRPr="009828F0" w:rsidRDefault="00E9431F"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Flushed face</w:t>
      </w:r>
    </w:p>
    <w:p w:rsidR="00E9431F" w:rsidRPr="009828F0" w:rsidRDefault="00E9431F"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Sweating</w:t>
      </w:r>
    </w:p>
    <w:p w:rsidR="0029040B" w:rsidRPr="009828F0" w:rsidRDefault="0029040B"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Uneasiness</w:t>
      </w:r>
    </w:p>
    <w:p w:rsidR="0029040B" w:rsidRPr="009828F0" w:rsidRDefault="0029040B" w:rsidP="00055752">
      <w:pPr>
        <w:pStyle w:val="ListParagraph"/>
        <w:numPr>
          <w:ilvl w:val="0"/>
          <w:numId w:val="11"/>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Weakness</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Disulfiram has a half-life of 60-120 hours and can create this unpleasant reaction for up to 14 days after the last dose. </w:t>
      </w:r>
    </w:p>
    <w:p w:rsidR="00E455C5" w:rsidRPr="009828F0" w:rsidRDefault="0029040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A person taking Disulfiram would likely desire to avoid the unpleasant reactions and this can act as an obstacle to drinking. </w:t>
      </w:r>
    </w:p>
    <w:p w:rsidR="00155B2F" w:rsidRPr="009828F0" w:rsidRDefault="00155B2F" w:rsidP="00055752">
      <w:pPr>
        <w:spacing w:line="240" w:lineRule="auto"/>
        <w:rPr>
          <w:rFonts w:ascii="Times New Roman" w:eastAsia="Times New Roman" w:hAnsi="Times New Roman" w:cs="Times New Roman"/>
          <w:bCs/>
          <w:color w:val="000000"/>
          <w:kern w:val="36"/>
          <w:sz w:val="24"/>
          <w:szCs w:val="24"/>
        </w:rPr>
      </w:pPr>
    </w:p>
    <w:p w:rsidR="00E455C5" w:rsidRPr="009828F0" w:rsidRDefault="00E455C5"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E9431F" w:rsidRPr="009828F0" w:rsidRDefault="00E9431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Naltrexone</w:t>
      </w:r>
    </w:p>
    <w:p w:rsidR="00E455C5" w:rsidRPr="009828F0" w:rsidRDefault="008E4D4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brand name for</w:t>
      </w:r>
      <w:r w:rsidR="00E455C5" w:rsidRPr="009828F0">
        <w:rPr>
          <w:rFonts w:ascii="Times New Roman" w:eastAsia="Times New Roman" w:hAnsi="Times New Roman" w:cs="Times New Roman"/>
          <w:bCs/>
          <w:color w:val="000000"/>
          <w:kern w:val="36"/>
          <w:sz w:val="24"/>
          <w:szCs w:val="24"/>
        </w:rPr>
        <w:t xml:space="preserve"> Naltrexone is ReVia/Depade. </w:t>
      </w:r>
    </w:p>
    <w:p w:rsidR="00E9431F"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w:t>
      </w:r>
      <w:r w:rsidR="00E9431F" w:rsidRPr="009828F0">
        <w:rPr>
          <w:rFonts w:ascii="Times New Roman" w:eastAsia="Times New Roman" w:hAnsi="Times New Roman" w:cs="Times New Roman"/>
          <w:bCs/>
          <w:color w:val="000000"/>
          <w:kern w:val="36"/>
          <w:sz w:val="24"/>
          <w:szCs w:val="24"/>
        </w:rPr>
        <w:t>pproved by the FDA in 1994.</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Taken in pill form once each day.</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Decreases the pleasurable effects of alcohol consumption.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An alcohol antagonist, as substance is unable to bind to the receptors.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p>
    <w:p w:rsidR="00E9431F" w:rsidRPr="009828F0" w:rsidRDefault="00E9431F" w:rsidP="00055752">
      <w:pPr>
        <w:spacing w:line="240" w:lineRule="auto"/>
        <w:rPr>
          <w:rFonts w:ascii="Times New Roman" w:eastAsia="Times New Roman" w:hAnsi="Times New Roman" w:cs="Times New Roman"/>
          <w:bCs/>
          <w:color w:val="000000"/>
          <w:kern w:val="36"/>
          <w:sz w:val="24"/>
          <w:szCs w:val="24"/>
        </w:rPr>
      </w:pPr>
    </w:p>
    <w:p w:rsidR="00E9431F" w:rsidRPr="009828F0" w:rsidRDefault="00E9431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E9431F" w:rsidRPr="009828F0" w:rsidRDefault="00E455C5"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Extended R</w:t>
      </w:r>
      <w:r w:rsidR="00E9431F" w:rsidRPr="009828F0">
        <w:rPr>
          <w:rFonts w:ascii="Times New Roman" w:eastAsia="Times New Roman" w:hAnsi="Times New Roman" w:cs="Times New Roman"/>
          <w:b/>
          <w:bCs/>
          <w:color w:val="000000"/>
          <w:kern w:val="36"/>
          <w:sz w:val="24"/>
          <w:szCs w:val="24"/>
        </w:rPr>
        <w:t>elease</w:t>
      </w:r>
      <w:r w:rsidRPr="009828F0">
        <w:rPr>
          <w:rFonts w:ascii="Times New Roman" w:eastAsia="Times New Roman" w:hAnsi="Times New Roman" w:cs="Times New Roman"/>
          <w:b/>
          <w:bCs/>
          <w:color w:val="000000"/>
          <w:kern w:val="36"/>
          <w:sz w:val="24"/>
          <w:szCs w:val="24"/>
        </w:rPr>
        <w:t xml:space="preserve"> Naltrexone</w:t>
      </w:r>
    </w:p>
    <w:p w:rsidR="00E455C5" w:rsidRPr="009828F0" w:rsidRDefault="008E4D4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brand name for</w:t>
      </w:r>
      <w:r w:rsidR="00E455C5" w:rsidRPr="009828F0">
        <w:rPr>
          <w:rFonts w:ascii="Times New Roman" w:eastAsia="Times New Roman" w:hAnsi="Times New Roman" w:cs="Times New Roman"/>
          <w:bCs/>
          <w:color w:val="000000"/>
          <w:kern w:val="36"/>
          <w:sz w:val="24"/>
          <w:szCs w:val="24"/>
        </w:rPr>
        <w:t xml:space="preserve"> the extended release Naltrexone is Vivitrol.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Approved by the FDA in 2006.</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Discourages the pleasurable effects of alcohol.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Injected into the muscle every 4 weeks. </w:t>
      </w:r>
    </w:p>
    <w:p w:rsidR="00E455C5"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This medication is seen as more attractive than the Naltrexone oral tablets for those not wanting to take a medication daily. </w:t>
      </w:r>
    </w:p>
    <w:p w:rsidR="00E9431F" w:rsidRPr="009828F0" w:rsidRDefault="00E455C5"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This medication is also seen as more beneficial than the Naltrexone oral tablets due to the amount of time it stays in the system, thus, prolonging the amount of time a person remains free of alcohol consumption. </w:t>
      </w:r>
      <w:r w:rsidR="00E9431F" w:rsidRPr="009828F0">
        <w:rPr>
          <w:rFonts w:ascii="Times New Roman" w:eastAsia="Times New Roman" w:hAnsi="Times New Roman" w:cs="Times New Roman"/>
          <w:b/>
          <w:bCs/>
          <w:color w:val="000000"/>
          <w:kern w:val="36"/>
          <w:sz w:val="24"/>
          <w:szCs w:val="24"/>
        </w:rPr>
        <w:br w:type="page"/>
      </w:r>
    </w:p>
    <w:p w:rsidR="001B3ECE" w:rsidRPr="009828F0" w:rsidRDefault="001B3ECE"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Acamprosate</w:t>
      </w:r>
    </w:p>
    <w:p w:rsidR="00E9431F" w:rsidRPr="009828F0" w:rsidRDefault="008E4D4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The brand name for</w:t>
      </w:r>
      <w:r w:rsidR="00E9431F" w:rsidRPr="009828F0">
        <w:rPr>
          <w:rFonts w:ascii="Times New Roman" w:eastAsia="Times New Roman" w:hAnsi="Times New Roman" w:cs="Times New Roman"/>
          <w:bCs/>
          <w:color w:val="000000"/>
          <w:kern w:val="36"/>
          <w:sz w:val="24"/>
          <w:szCs w:val="24"/>
        </w:rPr>
        <w:t xml:space="preserve"> Acamprosate is Campral. </w:t>
      </w:r>
    </w:p>
    <w:p w:rsidR="001B3ECE"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Approved by the FDA in 2004</w:t>
      </w:r>
    </w:p>
    <w:p w:rsidR="001B3ECE"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to reduce the desire to drink. </w:t>
      </w:r>
    </w:p>
    <w:p w:rsidR="00E9431F"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Taken in pill form. </w:t>
      </w:r>
    </w:p>
    <w:p w:rsidR="001B3ECE"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Has a half-life 30-hours, therefore, must be taken three times each day.</w:t>
      </w:r>
    </w:p>
    <w:p w:rsidR="00E9431F"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T</w:t>
      </w:r>
      <w:r w:rsidR="00E9431F" w:rsidRPr="009828F0">
        <w:rPr>
          <w:rFonts w:ascii="Times New Roman" w:eastAsia="Times New Roman" w:hAnsi="Times New Roman" w:cs="Times New Roman"/>
          <w:bCs/>
          <w:color w:val="000000"/>
          <w:kern w:val="36"/>
          <w:sz w:val="24"/>
          <w:szCs w:val="24"/>
        </w:rPr>
        <w:t>aken to decrease P</w:t>
      </w:r>
      <w:r w:rsidRPr="009828F0">
        <w:rPr>
          <w:rFonts w:ascii="Times New Roman" w:eastAsia="Times New Roman" w:hAnsi="Times New Roman" w:cs="Times New Roman"/>
          <w:bCs/>
          <w:color w:val="000000"/>
          <w:kern w:val="36"/>
          <w:sz w:val="24"/>
          <w:szCs w:val="24"/>
        </w:rPr>
        <w:t xml:space="preserve">ost-acute withdrawal symptoms. </w:t>
      </w:r>
    </w:p>
    <w:p w:rsidR="001B3ECE"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Likely the most used medication in the United States as a pharmacotherapy to Alcohol Use Disorder. </w:t>
      </w:r>
    </w:p>
    <w:p w:rsidR="0029040B" w:rsidRPr="009828F0" w:rsidRDefault="001B3ECE"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Reacts with neurotransmitters in the brain. </w:t>
      </w:r>
    </w:p>
    <w:p w:rsidR="0029040B" w:rsidRPr="009828F0" w:rsidRDefault="0029040B" w:rsidP="00055752">
      <w:pPr>
        <w:spacing w:line="240" w:lineRule="auto"/>
        <w:rPr>
          <w:rFonts w:ascii="Times New Roman" w:eastAsia="Times New Roman" w:hAnsi="Times New Roman" w:cs="Times New Roman"/>
          <w:bCs/>
          <w:color w:val="000000"/>
          <w:kern w:val="36"/>
          <w:sz w:val="24"/>
          <w:szCs w:val="24"/>
        </w:rPr>
      </w:pPr>
    </w:p>
    <w:p w:rsidR="0029040B" w:rsidRPr="009828F0" w:rsidRDefault="0029040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During repetitive/addictive alcohol use, the brain will suppress glutamate activity and cause an increase in NMDA receptors. When a person with Alcohol Use Disorder stops drinking, the increased glutamate activity can cause symptoms such as: </w:t>
      </w:r>
    </w:p>
    <w:p w:rsidR="0029040B" w:rsidRPr="009828F0" w:rsidRDefault="0029040B" w:rsidP="00055752">
      <w:pPr>
        <w:pStyle w:val="ListParagraph"/>
        <w:numPr>
          <w:ilvl w:val="0"/>
          <w:numId w:val="1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Anxiety</w:t>
      </w:r>
    </w:p>
    <w:p w:rsidR="0029040B" w:rsidRPr="009828F0" w:rsidRDefault="0029040B" w:rsidP="00055752">
      <w:pPr>
        <w:pStyle w:val="ListParagraph"/>
        <w:numPr>
          <w:ilvl w:val="0"/>
          <w:numId w:val="1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Insomnia</w:t>
      </w:r>
    </w:p>
    <w:p w:rsidR="0029040B" w:rsidRPr="009828F0" w:rsidRDefault="0029040B" w:rsidP="00055752">
      <w:pPr>
        <w:pStyle w:val="ListParagraph"/>
        <w:numPr>
          <w:ilvl w:val="0"/>
          <w:numId w:val="1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Hallucinations</w:t>
      </w:r>
    </w:p>
    <w:p w:rsidR="0029040B" w:rsidRPr="009828F0" w:rsidRDefault="0029040B" w:rsidP="00055752">
      <w:pPr>
        <w:pStyle w:val="ListParagraph"/>
        <w:numPr>
          <w:ilvl w:val="0"/>
          <w:numId w:val="12"/>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Seizures</w:t>
      </w:r>
    </w:p>
    <w:p w:rsidR="0029040B" w:rsidRPr="009828F0" w:rsidRDefault="0029040B"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These symptoms can create a desire to drink again, therefore, use of Acomprosate can assist a client with staying in treatment and/or remaining abstinent. </w:t>
      </w:r>
    </w:p>
    <w:p w:rsidR="0029040B" w:rsidRPr="009828F0" w:rsidRDefault="0029040B"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581556" w:rsidRPr="009828F0" w:rsidRDefault="00581556"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Other Medications</w:t>
      </w:r>
    </w:p>
    <w:p w:rsidR="00581556" w:rsidRPr="009828F0" w:rsidRDefault="002F0998"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There are other medications that are used in the treatment of Alcohol Use Disorder. These medications were not originally developed to treat AUD, but have shown to be of some benefit. </w:t>
      </w:r>
    </w:p>
    <w:p w:rsidR="002F0998" w:rsidRPr="009828F0" w:rsidRDefault="002F0998" w:rsidP="00055752">
      <w:pPr>
        <w:spacing w:line="240" w:lineRule="auto"/>
        <w:rPr>
          <w:rFonts w:ascii="Times New Roman" w:eastAsia="Times New Roman" w:hAnsi="Times New Roman" w:cs="Times New Roman"/>
          <w:bCs/>
          <w:color w:val="000000"/>
          <w:kern w:val="36"/>
          <w:sz w:val="24"/>
          <w:szCs w:val="24"/>
        </w:rPr>
      </w:pP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Topiramate</w:t>
      </w:r>
      <w:r w:rsidR="00DA1FF2" w:rsidRPr="009828F0">
        <w:rPr>
          <w:rFonts w:ascii="Times New Roman" w:eastAsia="Times New Roman" w:hAnsi="Times New Roman" w:cs="Times New Roman"/>
          <w:b/>
          <w:bCs/>
          <w:color w:val="000000"/>
          <w:kern w:val="36"/>
          <w:sz w:val="24"/>
          <w:szCs w:val="24"/>
        </w:rPr>
        <w:t xml:space="preserve"> </w:t>
      </w:r>
      <w:r w:rsidR="00DA1FF2" w:rsidRPr="009828F0">
        <w:rPr>
          <w:rFonts w:ascii="Times New Roman" w:eastAsia="Times New Roman" w:hAnsi="Times New Roman" w:cs="Times New Roman"/>
          <w:bCs/>
          <w:color w:val="000000"/>
          <w:kern w:val="36"/>
          <w:sz w:val="24"/>
          <w:szCs w:val="24"/>
        </w:rPr>
        <w:t xml:space="preserve">(brand name Topamax) can be used to reduce cravings. </w:t>
      </w: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Gabapentin</w:t>
      </w:r>
      <w:r w:rsidR="00DA1FF2" w:rsidRPr="009828F0">
        <w:rPr>
          <w:rFonts w:ascii="Times New Roman" w:eastAsia="Times New Roman" w:hAnsi="Times New Roman" w:cs="Times New Roman"/>
          <w:bCs/>
          <w:color w:val="000000"/>
          <w:kern w:val="36"/>
          <w:sz w:val="24"/>
          <w:szCs w:val="24"/>
        </w:rPr>
        <w:t xml:space="preserve"> (brand name Neurontin) was created to treat seizures. This medication is not currently FDA approved for use to treat Alcohol Use Disorder, but has been shown to decrease the impact of withdrawal symptoms. </w:t>
      </w:r>
    </w:p>
    <w:p w:rsidR="00581556" w:rsidRPr="009828F0" w:rsidRDefault="00581556"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Selective Serotonin Reuptake Inhibitors</w:t>
      </w:r>
      <w:r w:rsidRPr="009828F0">
        <w:rPr>
          <w:rFonts w:ascii="Times New Roman" w:eastAsia="Times New Roman" w:hAnsi="Times New Roman" w:cs="Times New Roman"/>
          <w:bCs/>
          <w:color w:val="000000"/>
          <w:kern w:val="36"/>
          <w:sz w:val="24"/>
          <w:szCs w:val="24"/>
        </w:rPr>
        <w:t xml:space="preserve"> (SSRI)</w:t>
      </w:r>
      <w:r w:rsidR="00DA1FF2" w:rsidRPr="009828F0">
        <w:rPr>
          <w:rFonts w:ascii="Times New Roman" w:eastAsia="Times New Roman" w:hAnsi="Times New Roman" w:cs="Times New Roman"/>
          <w:bCs/>
          <w:color w:val="000000"/>
          <w:kern w:val="36"/>
          <w:sz w:val="24"/>
          <w:szCs w:val="24"/>
        </w:rPr>
        <w:t xml:space="preserve"> is an anti-depressant and has shown to help decrease depressive symptoms in the newly sober. </w:t>
      </w:r>
    </w:p>
    <w:p w:rsidR="004B20D3" w:rsidRPr="009828F0" w:rsidRDefault="004B20D3"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2F0998" w:rsidRPr="009828F0" w:rsidRDefault="002F0998"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Post-Acute Withdrawal Symptoms</w:t>
      </w:r>
    </w:p>
    <w:p w:rsidR="002F0998" w:rsidRPr="009828F0" w:rsidRDefault="002F0998"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PAWS, Post-Acute Withdrawal Symptoms, is a topic often given to clients in treatment as education to decrease the recurrence of use. </w:t>
      </w:r>
    </w:p>
    <w:p w:rsidR="00AA2997" w:rsidRPr="009828F0" w:rsidRDefault="002F0998"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Physical withdrawal lasts a few days to a couple of weeks. PAWS is the stage after physical symptoms are gone. These refer to the emotional or psychological </w:t>
      </w:r>
      <w:r w:rsidR="00AA2997" w:rsidRPr="009828F0">
        <w:rPr>
          <w:rFonts w:ascii="Times New Roman" w:eastAsia="Times New Roman" w:hAnsi="Times New Roman" w:cs="Times New Roman"/>
          <w:bCs/>
          <w:color w:val="000000"/>
          <w:kern w:val="36"/>
          <w:sz w:val="24"/>
          <w:szCs w:val="24"/>
        </w:rPr>
        <w:t xml:space="preserve">symptoms. </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Many clinicians believe PAWS is a physiological result of the brain returning to life without substances. </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Each person in recovery is different, as are the symptoms of PAWS. </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Some common symptoms could be:</w:t>
      </w:r>
    </w:p>
    <w:p w:rsidR="00AA2997" w:rsidRPr="009828F0" w:rsidRDefault="00AA2997" w:rsidP="00055752">
      <w:pPr>
        <w:pStyle w:val="ListParagraph"/>
        <w:numPr>
          <w:ilvl w:val="0"/>
          <w:numId w:val="17"/>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Anxiety</w:t>
      </w:r>
    </w:p>
    <w:p w:rsidR="00AA2997" w:rsidRPr="009828F0" w:rsidRDefault="00AA2997" w:rsidP="00055752">
      <w:pPr>
        <w:pStyle w:val="ListParagraph"/>
        <w:numPr>
          <w:ilvl w:val="0"/>
          <w:numId w:val="17"/>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Irritability</w:t>
      </w:r>
    </w:p>
    <w:p w:rsidR="00AA2997" w:rsidRPr="009828F0" w:rsidRDefault="00AA2997" w:rsidP="00055752">
      <w:pPr>
        <w:pStyle w:val="ListParagraph"/>
        <w:numPr>
          <w:ilvl w:val="0"/>
          <w:numId w:val="17"/>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Difficulty sleeping</w:t>
      </w:r>
    </w:p>
    <w:p w:rsidR="00AA2997" w:rsidRPr="009828F0" w:rsidRDefault="00AA2997" w:rsidP="00055752">
      <w:pPr>
        <w:pStyle w:val="ListParagraph"/>
        <w:numPr>
          <w:ilvl w:val="0"/>
          <w:numId w:val="17"/>
        </w:num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Mood swings</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In early recovery the presences of PAWS </w:t>
      </w:r>
      <w:r w:rsidR="00055752" w:rsidRPr="009828F0">
        <w:rPr>
          <w:rFonts w:ascii="Times New Roman" w:eastAsia="Times New Roman" w:hAnsi="Times New Roman" w:cs="Times New Roman"/>
          <w:bCs/>
          <w:color w:val="000000"/>
          <w:kern w:val="36"/>
          <w:sz w:val="24"/>
          <w:szCs w:val="24"/>
        </w:rPr>
        <w:t>are</w:t>
      </w:r>
      <w:r w:rsidRPr="009828F0">
        <w:rPr>
          <w:rFonts w:ascii="Times New Roman" w:eastAsia="Times New Roman" w:hAnsi="Times New Roman" w:cs="Times New Roman"/>
          <w:bCs/>
          <w:color w:val="000000"/>
          <w:kern w:val="36"/>
          <w:sz w:val="24"/>
          <w:szCs w:val="24"/>
        </w:rPr>
        <w:t xml:space="preserve"> more frequent. The longer a person is in recovery the more likely the symptoms will diminish and cease altogether. </w:t>
      </w:r>
    </w:p>
    <w:p w:rsidR="00AA2997" w:rsidRPr="009828F0" w:rsidRDefault="00AA2997" w:rsidP="00055752">
      <w:pPr>
        <w:spacing w:line="240" w:lineRule="auto"/>
        <w:rPr>
          <w:rFonts w:ascii="Times New Roman" w:eastAsia="Times New Roman" w:hAnsi="Times New Roman" w:cs="Times New Roman"/>
          <w:bCs/>
          <w:color w:val="000000"/>
          <w:kern w:val="36"/>
          <w:sz w:val="24"/>
          <w:szCs w:val="24"/>
        </w:rPr>
      </w:pPr>
      <w:bookmarkStart w:id="3" w:name="_Hlk529107167"/>
      <w:r w:rsidRPr="009828F0">
        <w:rPr>
          <w:rFonts w:ascii="Times New Roman" w:eastAsia="Times New Roman" w:hAnsi="Times New Roman" w:cs="Times New Roman"/>
          <w:bCs/>
          <w:color w:val="000000"/>
          <w:kern w:val="36"/>
          <w:sz w:val="24"/>
          <w:szCs w:val="24"/>
        </w:rPr>
        <w:t xml:space="preserve">Many clinicians believe PAWS can last up to two-years. This could be the reason the potential is greater for a recurrence of use in early recovery. </w:t>
      </w:r>
    </w:p>
    <w:bookmarkEnd w:id="3"/>
    <w:p w:rsidR="00941C85" w:rsidRPr="009828F0" w:rsidRDefault="00AA2997"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SAMHSA’s </w:t>
      </w:r>
      <w:hyperlink r:id="rId21" w:history="1">
        <w:r w:rsidRPr="009828F0">
          <w:rPr>
            <w:rStyle w:val="Hyperlink"/>
            <w:rFonts w:ascii="Times New Roman" w:eastAsia="Times New Roman" w:hAnsi="Times New Roman" w:cs="Times New Roman"/>
            <w:bCs/>
            <w:kern w:val="36"/>
            <w:sz w:val="24"/>
            <w:szCs w:val="24"/>
          </w:rPr>
          <w:t>July 2010</w:t>
        </w:r>
        <w:r w:rsidR="00941C85" w:rsidRPr="009828F0">
          <w:rPr>
            <w:rStyle w:val="Hyperlink"/>
            <w:rFonts w:ascii="Times New Roman" w:eastAsia="Times New Roman" w:hAnsi="Times New Roman" w:cs="Times New Roman"/>
            <w:bCs/>
            <w:kern w:val="36"/>
            <w:sz w:val="24"/>
            <w:szCs w:val="24"/>
          </w:rPr>
          <w:t xml:space="preserve"> Advisory</w:t>
        </w:r>
      </w:hyperlink>
      <w:r w:rsidR="00941C85" w:rsidRPr="009828F0">
        <w:rPr>
          <w:rFonts w:ascii="Times New Roman" w:eastAsia="Times New Roman" w:hAnsi="Times New Roman" w:cs="Times New Roman"/>
          <w:bCs/>
          <w:color w:val="000000"/>
          <w:kern w:val="36"/>
          <w:sz w:val="24"/>
          <w:szCs w:val="24"/>
        </w:rPr>
        <w:t xml:space="preserve"> discussed Protracted Withdrawal, which is similar to PAWS. The Advisory can be ordered for free. </w:t>
      </w:r>
    </w:p>
    <w:p w:rsidR="002F0998" w:rsidRPr="009828F0" w:rsidRDefault="00AA2997"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Cs/>
          <w:color w:val="000000"/>
          <w:kern w:val="36"/>
          <w:sz w:val="24"/>
          <w:szCs w:val="24"/>
        </w:rPr>
        <w:t xml:space="preserve"> </w:t>
      </w:r>
      <w:r w:rsidR="002F0998" w:rsidRPr="009828F0">
        <w:rPr>
          <w:rFonts w:ascii="Times New Roman" w:eastAsia="Times New Roman" w:hAnsi="Times New Roman" w:cs="Times New Roman"/>
          <w:b/>
          <w:bCs/>
          <w:color w:val="000000"/>
          <w:kern w:val="36"/>
          <w:sz w:val="24"/>
          <w:szCs w:val="24"/>
        </w:rPr>
        <w:br w:type="page"/>
      </w:r>
    </w:p>
    <w:p w:rsidR="001652C1" w:rsidRPr="009828F0" w:rsidRDefault="00156B8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Myths</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Medications are drugs and you cannot consider yourself clean if you use drugs. </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Medications are a crutch. </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Medications are just another way to get high.</w:t>
      </w: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Alcoholics Anonymous is </w:t>
      </w:r>
      <w:r w:rsidR="00722514" w:rsidRPr="009828F0">
        <w:rPr>
          <w:rFonts w:ascii="Times New Roman" w:eastAsia="Times New Roman" w:hAnsi="Times New Roman" w:cs="Times New Roman"/>
          <w:bCs/>
          <w:color w:val="000000"/>
          <w:kern w:val="36"/>
          <w:sz w:val="24"/>
          <w:szCs w:val="24"/>
        </w:rPr>
        <w:t xml:space="preserve">against the use of medication. </w:t>
      </w:r>
    </w:p>
    <w:p w:rsidR="00722514" w:rsidRPr="009828F0" w:rsidRDefault="00722514" w:rsidP="00055752">
      <w:pPr>
        <w:spacing w:line="240" w:lineRule="auto"/>
        <w:rPr>
          <w:rFonts w:ascii="Times New Roman" w:eastAsia="Times New Roman" w:hAnsi="Times New Roman" w:cs="Times New Roman"/>
          <w:b/>
          <w:bCs/>
          <w:color w:val="000000"/>
          <w:kern w:val="36"/>
          <w:sz w:val="24"/>
          <w:szCs w:val="24"/>
        </w:rPr>
      </w:pPr>
    </w:p>
    <w:p w:rsidR="00722514" w:rsidRPr="009828F0" w:rsidRDefault="00722514"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Facts</w:t>
      </w:r>
    </w:p>
    <w:p w:rsidR="00722514" w:rsidRPr="009828F0" w:rsidRDefault="0072251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If medications are used to treat all other disease or disorder, what is the reason they cannot be used to treatment Substance Use Disorder? </w:t>
      </w:r>
    </w:p>
    <w:p w:rsidR="00722514" w:rsidRPr="009828F0" w:rsidRDefault="0072251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Changes that occur in the brain of a person actively using substances can be helped through the use of medication. </w:t>
      </w:r>
    </w:p>
    <w:p w:rsidR="00722514" w:rsidRPr="009828F0" w:rsidRDefault="0072251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Length of time in treatment is the single most accurate factor for successful treatment outcomes. Medication can assist a person to remain in treatment longer. </w:t>
      </w:r>
    </w:p>
    <w:p w:rsidR="00722514" w:rsidRPr="009828F0" w:rsidRDefault="00722514" w:rsidP="00055752">
      <w:pPr>
        <w:spacing w:line="240" w:lineRule="auto"/>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Cs/>
          <w:color w:val="000000"/>
          <w:kern w:val="36"/>
          <w:sz w:val="24"/>
          <w:szCs w:val="24"/>
        </w:rPr>
        <w:t xml:space="preserve">Alcoholics Anonymous does not speak against the use of medication. </w:t>
      </w:r>
    </w:p>
    <w:p w:rsidR="00722514" w:rsidRPr="009828F0" w:rsidRDefault="00722514" w:rsidP="00055752">
      <w:pPr>
        <w:spacing w:line="240" w:lineRule="auto"/>
        <w:rPr>
          <w:rFonts w:ascii="Times New Roman" w:eastAsia="Times New Roman" w:hAnsi="Times New Roman" w:cs="Times New Roman"/>
          <w:bCs/>
          <w:color w:val="000000"/>
          <w:kern w:val="36"/>
          <w:sz w:val="24"/>
          <w:szCs w:val="24"/>
        </w:rPr>
      </w:pPr>
    </w:p>
    <w:p w:rsidR="00156B8F" w:rsidRPr="009828F0" w:rsidRDefault="00156B8F" w:rsidP="00055752">
      <w:pPr>
        <w:spacing w:line="240" w:lineRule="auto"/>
        <w:rPr>
          <w:rFonts w:ascii="Times New Roman" w:eastAsia="Times New Roman" w:hAnsi="Times New Roman" w:cs="Times New Roman"/>
          <w:bCs/>
          <w:color w:val="000000"/>
          <w:kern w:val="36"/>
          <w:sz w:val="24"/>
          <w:szCs w:val="24"/>
        </w:rPr>
      </w:pPr>
    </w:p>
    <w:p w:rsidR="00156B8F" w:rsidRPr="009828F0" w:rsidRDefault="00156B8F"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B46B16" w:rsidRPr="009828F0" w:rsidRDefault="00FA7DA4" w:rsidP="00055752">
      <w:pPr>
        <w:spacing w:after="0"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Decreasing Stigma </w:t>
      </w:r>
    </w:p>
    <w:p w:rsidR="00FA7DA4" w:rsidRPr="009828F0" w:rsidRDefault="00FA7DA4"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Cs/>
          <w:color w:val="000000"/>
          <w:sz w:val="24"/>
          <w:szCs w:val="24"/>
        </w:rPr>
        <w:t xml:space="preserve">The </w:t>
      </w:r>
      <w:r w:rsidR="00FA7DA4" w:rsidRPr="009828F0">
        <w:rPr>
          <w:rFonts w:ascii="Times New Roman" w:eastAsia="Times New Roman" w:hAnsi="Times New Roman" w:cs="Times New Roman"/>
          <w:bCs/>
          <w:color w:val="000000"/>
          <w:sz w:val="24"/>
          <w:szCs w:val="24"/>
        </w:rPr>
        <w:t xml:space="preserve">AMA (American Medical Association) </w:t>
      </w:r>
      <w:hyperlink r:id="rId22" w:history="1">
        <w:r w:rsidRPr="009828F0">
          <w:rPr>
            <w:rStyle w:val="Hyperlink"/>
            <w:rFonts w:ascii="Times New Roman" w:eastAsia="Times New Roman" w:hAnsi="Times New Roman" w:cs="Times New Roman"/>
            <w:bCs/>
            <w:sz w:val="24"/>
            <w:szCs w:val="24"/>
          </w:rPr>
          <w:t>Task Force</w:t>
        </w:r>
      </w:hyperlink>
      <w:r w:rsidRPr="009828F0">
        <w:rPr>
          <w:rFonts w:ascii="Times New Roman" w:eastAsia="Times New Roman" w:hAnsi="Times New Roman" w:cs="Times New Roman"/>
          <w:bCs/>
          <w:color w:val="000000"/>
          <w:sz w:val="24"/>
          <w:szCs w:val="24"/>
        </w:rPr>
        <w:t xml:space="preserve"> </w:t>
      </w:r>
      <w:r w:rsidR="00941C85" w:rsidRPr="009828F0">
        <w:rPr>
          <w:rFonts w:ascii="Times New Roman" w:eastAsia="Times New Roman" w:hAnsi="Times New Roman" w:cs="Times New Roman"/>
          <w:bCs/>
          <w:color w:val="000000"/>
          <w:sz w:val="24"/>
          <w:szCs w:val="24"/>
        </w:rPr>
        <w:t>r</w:t>
      </w:r>
      <w:r w:rsidRPr="009828F0">
        <w:rPr>
          <w:rFonts w:ascii="Times New Roman" w:eastAsia="Times New Roman" w:hAnsi="Times New Roman" w:cs="Times New Roman"/>
          <w:bCs/>
          <w:color w:val="000000"/>
          <w:sz w:val="24"/>
          <w:szCs w:val="24"/>
        </w:rPr>
        <w:t>ecommendations</w:t>
      </w:r>
      <w:r w:rsidR="004850C9" w:rsidRPr="009828F0">
        <w:rPr>
          <w:rFonts w:ascii="Times New Roman" w:eastAsia="Times New Roman" w:hAnsi="Times New Roman" w:cs="Times New Roman"/>
          <w:bCs/>
          <w:color w:val="000000"/>
          <w:sz w:val="24"/>
          <w:szCs w:val="24"/>
        </w:rPr>
        <w:t xml:space="preserve"> for reversing the Opioid epidemic</w:t>
      </w:r>
      <w:r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FA7DA4" w:rsidP="00055752">
      <w:p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Change the conversation and include the science behind </w:t>
      </w:r>
      <w:r w:rsidR="000C7B13">
        <w:rPr>
          <w:rFonts w:ascii="Times New Roman" w:eastAsia="Times New Roman" w:hAnsi="Times New Roman" w:cs="Times New Roman"/>
          <w:color w:val="000000"/>
          <w:sz w:val="24"/>
          <w:szCs w:val="24"/>
        </w:rPr>
        <w:t>Pharmacotherapy</w:t>
      </w:r>
      <w:r w:rsidRPr="009828F0">
        <w:rPr>
          <w:rFonts w:ascii="Times New Roman" w:eastAsia="Times New Roman" w:hAnsi="Times New Roman" w:cs="Times New Roman"/>
          <w:color w:val="000000"/>
          <w:sz w:val="24"/>
          <w:szCs w:val="24"/>
        </w:rPr>
        <w:t xml:space="preserve"> as an option for clients. </w:t>
      </w:r>
    </w:p>
    <w:p w:rsidR="00B46B16" w:rsidRPr="009828F0" w:rsidRDefault="00FA7DA4" w:rsidP="00055752">
      <w:p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U</w:t>
      </w:r>
      <w:r w:rsidR="00B46B16" w:rsidRPr="009828F0">
        <w:rPr>
          <w:rFonts w:ascii="Times New Roman" w:eastAsia="Times New Roman" w:hAnsi="Times New Roman" w:cs="Times New Roman"/>
          <w:color w:val="000000"/>
          <w:sz w:val="24"/>
          <w:szCs w:val="24"/>
        </w:rPr>
        <w:t xml:space="preserve">se </w:t>
      </w:r>
      <w:r w:rsidRPr="009828F0">
        <w:rPr>
          <w:rFonts w:ascii="Times New Roman" w:eastAsia="Times New Roman" w:hAnsi="Times New Roman" w:cs="Times New Roman"/>
          <w:color w:val="000000"/>
          <w:sz w:val="24"/>
          <w:szCs w:val="24"/>
        </w:rPr>
        <w:t>PDMP (</w:t>
      </w:r>
      <w:bookmarkStart w:id="4" w:name="_Hlk529107326"/>
      <w:r w:rsidRPr="009828F0">
        <w:rPr>
          <w:rFonts w:ascii="Times New Roman" w:eastAsia="Times New Roman" w:hAnsi="Times New Roman" w:cs="Times New Roman"/>
          <w:color w:val="000000"/>
          <w:sz w:val="24"/>
          <w:szCs w:val="24"/>
        </w:rPr>
        <w:t>Prescription Drug Monitoring Programs</w:t>
      </w:r>
      <w:bookmarkEnd w:id="4"/>
      <w:r w:rsidR="00DB0C19" w:rsidRPr="009828F0">
        <w:rPr>
          <w:rFonts w:ascii="Times New Roman" w:eastAsia="Times New Roman" w:hAnsi="Times New Roman" w:cs="Times New Roman"/>
          <w:color w:val="000000"/>
          <w:sz w:val="24"/>
          <w:szCs w:val="24"/>
        </w:rPr>
        <w:t>)</w:t>
      </w:r>
      <w:r w:rsidRPr="009828F0">
        <w:rPr>
          <w:rFonts w:ascii="Times New Roman" w:eastAsia="Times New Roman" w:hAnsi="Times New Roman" w:cs="Times New Roman"/>
          <w:color w:val="000000"/>
          <w:sz w:val="24"/>
          <w:szCs w:val="24"/>
        </w:rPr>
        <w:t xml:space="preserve">. </w:t>
      </w:r>
      <w:bookmarkStart w:id="5" w:name="_Hlk529107249"/>
      <w:r w:rsidRPr="009828F0">
        <w:rPr>
          <w:rFonts w:ascii="Times New Roman" w:eastAsia="Times New Roman" w:hAnsi="Times New Roman" w:cs="Times New Roman"/>
          <w:color w:val="000000"/>
          <w:sz w:val="24"/>
          <w:szCs w:val="24"/>
        </w:rPr>
        <w:t>PDMP’s help identify people who see multiple doctors, or “doctor shop</w:t>
      </w:r>
      <w:r w:rsidR="001652C1" w:rsidRPr="009828F0">
        <w:rPr>
          <w:rFonts w:ascii="Times New Roman" w:eastAsia="Times New Roman" w:hAnsi="Times New Roman" w:cs="Times New Roman"/>
          <w:color w:val="000000"/>
          <w:sz w:val="24"/>
          <w:szCs w:val="24"/>
        </w:rPr>
        <w:t xml:space="preserve">” and may provide an alert that could lead to intervention for those with Substance Use Disorder. </w:t>
      </w:r>
    </w:p>
    <w:p w:rsidR="001652C1" w:rsidRPr="009828F0" w:rsidRDefault="004850C9" w:rsidP="00055752">
      <w:p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Improve prevention (</w:t>
      </w:r>
      <w:r w:rsidR="004B20D3" w:rsidRPr="009828F0">
        <w:rPr>
          <w:rFonts w:ascii="Times New Roman" w:eastAsia="Times New Roman" w:hAnsi="Times New Roman" w:cs="Times New Roman"/>
          <w:color w:val="000000"/>
          <w:sz w:val="24"/>
          <w:szCs w:val="24"/>
        </w:rPr>
        <w:t>AMA, 2017).</w:t>
      </w:r>
      <w:r w:rsidR="001652C1" w:rsidRPr="009828F0">
        <w:rPr>
          <w:rFonts w:ascii="Times New Roman" w:eastAsia="Times New Roman" w:hAnsi="Times New Roman" w:cs="Times New Roman"/>
          <w:color w:val="000000"/>
          <w:sz w:val="24"/>
          <w:szCs w:val="24"/>
        </w:rPr>
        <w:t xml:space="preserve"> </w:t>
      </w:r>
    </w:p>
    <w:bookmarkEnd w:id="5"/>
    <w:p w:rsidR="001652C1" w:rsidRPr="009828F0" w:rsidRDefault="001652C1"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9A48F1" w:rsidRPr="009828F0" w:rsidRDefault="009A48F1" w:rsidP="009A48F1">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kern w:val="36"/>
          <w:sz w:val="24"/>
          <w:szCs w:val="24"/>
        </w:rPr>
        <w:t>Ask Yourself</w:t>
      </w:r>
    </w:p>
    <w:p w:rsidR="009A48F1" w:rsidRPr="009828F0" w:rsidRDefault="009A48F1" w:rsidP="009A48F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Is a person in recovery if they are taking medications to assist? </w:t>
      </w:r>
    </w:p>
    <w:p w:rsidR="009A48F1" w:rsidRPr="009828F0" w:rsidRDefault="009A48F1" w:rsidP="009A48F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Does a person have to be totally abstinent from all mood and/or mind-altering substances in order to lead a quality life in recovery? </w:t>
      </w:r>
    </w:p>
    <w:p w:rsidR="009A48F1" w:rsidRPr="009828F0" w:rsidRDefault="009A48F1" w:rsidP="009A48F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Are my thoughts and beliefs about </w:t>
      </w:r>
      <w:r w:rsidR="000C7B13">
        <w:rPr>
          <w:rFonts w:ascii="Times New Roman" w:eastAsia="Times New Roman" w:hAnsi="Times New Roman" w:cs="Times New Roman"/>
          <w:color w:val="000000"/>
          <w:sz w:val="24"/>
          <w:szCs w:val="24"/>
        </w:rPr>
        <w:t>the use of medication in the treatment of addiction and r</w:t>
      </w:r>
      <w:r w:rsidRPr="009828F0">
        <w:rPr>
          <w:rFonts w:ascii="Times New Roman" w:eastAsia="Times New Roman" w:hAnsi="Times New Roman" w:cs="Times New Roman"/>
          <w:color w:val="000000"/>
          <w:sz w:val="24"/>
          <w:szCs w:val="24"/>
        </w:rPr>
        <w:t xml:space="preserve">ecovery discriminatory? </w:t>
      </w:r>
    </w:p>
    <w:p w:rsidR="009A48F1" w:rsidRPr="009828F0" w:rsidRDefault="009A48F1" w:rsidP="009A48F1">
      <w:pPr>
        <w:numPr>
          <w:ilvl w:val="0"/>
          <w:numId w:val="2"/>
        </w:num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On what do I base my view of recovery? </w:t>
      </w:r>
    </w:p>
    <w:p w:rsidR="009A48F1" w:rsidRPr="009828F0" w:rsidRDefault="009A48F1" w:rsidP="009A48F1">
      <w:pPr>
        <w:spacing w:line="240" w:lineRule="auto"/>
        <w:rPr>
          <w:rFonts w:ascii="Times New Roman" w:eastAsia="Times New Roman" w:hAnsi="Times New Roman" w:cs="Times New Roman"/>
          <w:color w:val="000000"/>
          <w:sz w:val="24"/>
          <w:szCs w:val="24"/>
        </w:rPr>
      </w:pPr>
    </w:p>
    <w:p w:rsidR="009A48F1" w:rsidRPr="009828F0" w:rsidRDefault="009A48F1" w:rsidP="009A48F1">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9A48F1" w:rsidRPr="009828F0" w:rsidRDefault="009A48F1" w:rsidP="009A48F1">
      <w:p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b/>
          <w:bCs/>
          <w:color w:val="000000"/>
          <w:kern w:val="36"/>
          <w:sz w:val="24"/>
          <w:szCs w:val="24"/>
        </w:rPr>
        <w:t>Challenging Myths</w:t>
      </w:r>
    </w:p>
    <w:p w:rsidR="009A48F1" w:rsidRPr="009828F0" w:rsidRDefault="009A48F1" w:rsidP="009A48F1">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Believing myths only perpetuates the stigma associated with </w:t>
      </w:r>
      <w:r w:rsidR="000C7B13">
        <w:rPr>
          <w:rFonts w:ascii="Times New Roman" w:eastAsia="Times New Roman" w:hAnsi="Times New Roman" w:cs="Times New Roman"/>
          <w:color w:val="000000"/>
          <w:sz w:val="24"/>
          <w:szCs w:val="24"/>
        </w:rPr>
        <w:t>Pharmacotherapy</w:t>
      </w:r>
      <w:r w:rsidRPr="009828F0">
        <w:rPr>
          <w:rFonts w:ascii="Times New Roman" w:eastAsia="Times New Roman" w:hAnsi="Times New Roman" w:cs="Times New Roman"/>
          <w:color w:val="000000"/>
          <w:sz w:val="24"/>
          <w:szCs w:val="24"/>
        </w:rPr>
        <w:t xml:space="preserve"> and Recovery, thus, moving people further away from help. </w:t>
      </w:r>
    </w:p>
    <w:p w:rsidR="009A48F1" w:rsidRPr="009828F0" w:rsidRDefault="009A48F1" w:rsidP="009A48F1">
      <w:pPr>
        <w:spacing w:after="0" w:line="240" w:lineRule="auto"/>
        <w:rPr>
          <w:rFonts w:ascii="Times New Roman" w:eastAsia="Times New Roman" w:hAnsi="Times New Roman" w:cs="Times New Roman"/>
          <w:color w:val="000000"/>
          <w:sz w:val="24"/>
          <w:szCs w:val="24"/>
        </w:rPr>
      </w:pP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It is important for clinicians, and those studying to enter a clinical field, differentiate between personal opinion and clinical interventions. Personal disagreement with the use of medications to assist treatment or recovery is simply a personal opinion. Clinicians must base their decisions on knowledge of facts related to the profession. Clinicians must offer clients all possible options, rather than eliminate those with which he or she disagrees. </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9A48F1" w:rsidRPr="009828F0" w:rsidRDefault="009A48F1" w:rsidP="009A48F1">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Review the pdf, Myth Challenging </w:t>
      </w:r>
      <w:hyperlink r:id="rId23" w:history="1">
        <w:r w:rsidRPr="009828F0">
          <w:rPr>
            <w:rStyle w:val="Hyperlink"/>
            <w:rFonts w:ascii="Times New Roman" w:eastAsia="Times New Roman" w:hAnsi="Times New Roman" w:cs="Times New Roman"/>
            <w:sz w:val="24"/>
            <w:szCs w:val="24"/>
          </w:rPr>
          <w:t>Fact Sheet</w:t>
        </w:r>
      </w:hyperlink>
      <w:r w:rsidRPr="009828F0">
        <w:rPr>
          <w:rFonts w:ascii="Times New Roman" w:eastAsia="Times New Roman" w:hAnsi="Times New Roman" w:cs="Times New Roman"/>
          <w:color w:val="000000"/>
          <w:sz w:val="24"/>
          <w:szCs w:val="24"/>
        </w:rPr>
        <w:t xml:space="preserve">, provided by the </w:t>
      </w:r>
      <w:bookmarkStart w:id="6" w:name="_Hlk529107711"/>
      <w:r w:rsidRPr="009828F0">
        <w:rPr>
          <w:rFonts w:ascii="Times New Roman" w:eastAsia="Times New Roman" w:hAnsi="Times New Roman" w:cs="Times New Roman"/>
          <w:color w:val="000000"/>
          <w:sz w:val="24"/>
          <w:szCs w:val="24"/>
        </w:rPr>
        <w:t>National Council for Behavioral Health</w:t>
      </w:r>
      <w:bookmarkEnd w:id="6"/>
      <w:r w:rsidRPr="009828F0">
        <w:rPr>
          <w:rFonts w:ascii="Times New Roman" w:eastAsia="Times New Roman" w:hAnsi="Times New Roman" w:cs="Times New Roman"/>
          <w:color w:val="000000"/>
          <w:sz w:val="24"/>
          <w:szCs w:val="24"/>
        </w:rPr>
        <w:t xml:space="preserve">. </w:t>
      </w:r>
    </w:p>
    <w:p w:rsidR="009A48F1" w:rsidRPr="009828F0" w:rsidRDefault="009A48F1" w:rsidP="009A48F1">
      <w:pPr>
        <w:spacing w:after="0" w:line="240" w:lineRule="auto"/>
        <w:rPr>
          <w:rFonts w:ascii="Times New Roman" w:eastAsia="Times New Roman" w:hAnsi="Times New Roman" w:cs="Times New Roman"/>
          <w:sz w:val="24"/>
          <w:szCs w:val="24"/>
        </w:rPr>
      </w:pPr>
    </w:p>
    <w:tbl>
      <w:tblPr>
        <w:tblW w:w="11430" w:type="dxa"/>
        <w:tblInd w:w="-1085" w:type="dxa"/>
        <w:tblCellMar>
          <w:top w:w="15" w:type="dxa"/>
          <w:left w:w="15" w:type="dxa"/>
          <w:bottom w:w="15" w:type="dxa"/>
          <w:right w:w="15" w:type="dxa"/>
        </w:tblCellMar>
        <w:tblLook w:val="04A0" w:firstRow="1" w:lastRow="0" w:firstColumn="1" w:lastColumn="0" w:noHBand="0" w:noVBand="1"/>
      </w:tblPr>
      <w:tblGrid>
        <w:gridCol w:w="4191"/>
        <w:gridCol w:w="7239"/>
      </w:tblGrid>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line="240" w:lineRule="auto"/>
              <w:jc w:val="center"/>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u w:val="single"/>
              </w:rPr>
              <w:t>Myth</w:t>
            </w:r>
          </w:p>
        </w:tc>
        <w:tc>
          <w:tcPr>
            <w:tcW w:w="72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9828F0">
            <w:pPr>
              <w:spacing w:after="0" w:line="240" w:lineRule="auto"/>
              <w:jc w:val="center"/>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u w:val="single"/>
              </w:rPr>
              <w:t>Fact</w:t>
            </w: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MAT JUST TRADES ONE ADDICTION FOR ANOTHER</w:t>
            </w:r>
          </w:p>
          <w:p w:rsidR="009A48F1" w:rsidRPr="009828F0" w:rsidRDefault="009A48F1" w:rsidP="00B438EE">
            <w:pPr>
              <w:spacing w:after="0" w:line="240" w:lineRule="auto"/>
              <w:rPr>
                <w:rFonts w:ascii="Times New Roman" w:eastAsia="Times New Roman" w:hAnsi="Times New Roman" w:cs="Times New Roman"/>
                <w:sz w:val="24"/>
                <w:szCs w:val="24"/>
              </w:rPr>
            </w:pPr>
          </w:p>
        </w:tc>
        <w:tc>
          <w:tcPr>
            <w:tcW w:w="7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7" w:name="_Hlk529107562"/>
            <w:r w:rsidRPr="009828F0">
              <w:rPr>
                <w:rFonts w:ascii="Times New Roman" w:eastAsia="Times New Roman" w:hAnsi="Times New Roman" w:cs="Times New Roman"/>
                <w:color w:val="000000"/>
                <w:sz w:val="24"/>
                <w:szCs w:val="24"/>
              </w:rPr>
              <w:t>MAT bridges the biological and behavioral components of addiction. Research indicates that a combination of medication and behavioral therapies can successfully treat SUDs and help sustain recovery</w:t>
            </w:r>
            <w:bookmarkEnd w:id="7"/>
            <w:r w:rsidRPr="009828F0">
              <w:rPr>
                <w:rFonts w:ascii="Times New Roman" w:eastAsia="Times New Roman" w:hAnsi="Times New Roman" w:cs="Times New Roman"/>
                <w:color w:val="000000"/>
                <w:sz w:val="24"/>
                <w:szCs w:val="24"/>
              </w:rPr>
              <w:t xml:space="preserve"> (</w:t>
            </w:r>
            <w:hyperlink r:id="rId24" w:history="1">
              <w:r w:rsidRPr="009828F0">
                <w:rPr>
                  <w:rFonts w:ascii="Times New Roman" w:eastAsia="Times New Roman" w:hAnsi="Times New Roman" w:cs="Times New Roman"/>
                  <w:color w:val="0563C1"/>
                  <w:sz w:val="24"/>
                  <w:szCs w:val="24"/>
                  <w:u w:val="single"/>
                </w:rPr>
                <w:t>10</w:t>
              </w:r>
            </w:hyperlink>
            <w:r w:rsidRPr="009828F0">
              <w:rPr>
                <w:rFonts w:ascii="Times New Roman" w:eastAsia="Times New Roman" w:hAnsi="Times New Roman" w:cs="Times New Roman"/>
                <w:color w:val="000000"/>
                <w:sz w:val="24"/>
                <w:szCs w:val="24"/>
              </w:rPr>
              <w:t>).</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MAT IS ONLY FOR THE SHORT TERM</w:t>
            </w:r>
          </w:p>
          <w:p w:rsidR="009A48F1" w:rsidRPr="009828F0" w:rsidRDefault="009A48F1" w:rsidP="00B438EE">
            <w:pPr>
              <w:spacing w:after="0" w:line="240" w:lineRule="auto"/>
              <w:rPr>
                <w:rFonts w:ascii="Times New Roman" w:eastAsia="Times New Roman" w:hAnsi="Times New Roman" w:cs="Times New Roman"/>
                <w:sz w:val="24"/>
                <w:szCs w:val="24"/>
              </w:rPr>
            </w:pPr>
          </w:p>
        </w:tc>
        <w:tc>
          <w:tcPr>
            <w:tcW w:w="72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Research shows that patients on MAT for at least 1-2 years have the greatest rates of long-term success. There is currently no evidence to support benefits from stopping MAT (</w:t>
            </w:r>
            <w:hyperlink r:id="rId25" w:history="1">
              <w:r w:rsidRPr="009828F0">
                <w:rPr>
                  <w:rFonts w:ascii="Times New Roman" w:eastAsia="Times New Roman" w:hAnsi="Times New Roman" w:cs="Times New Roman"/>
                  <w:color w:val="0563C1"/>
                  <w:sz w:val="24"/>
                  <w:szCs w:val="24"/>
                  <w:u w:val="single"/>
                </w:rPr>
                <w:t>11</w:t>
              </w:r>
            </w:hyperlink>
            <w:r w:rsidRPr="009828F0">
              <w:rPr>
                <w:rFonts w:ascii="Times New Roman" w:eastAsia="Times New Roman" w:hAnsi="Times New Roman" w:cs="Times New Roman"/>
                <w:color w:val="000000"/>
                <w:sz w:val="24"/>
                <w:szCs w:val="24"/>
              </w:rPr>
              <w:t>).</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THE CONDITION IS NOT SEVERE ENOUGH TO REQUIRE MAT</w:t>
            </w:r>
          </w:p>
          <w:p w:rsidR="009A48F1" w:rsidRPr="009828F0" w:rsidRDefault="009A48F1" w:rsidP="00B438EE">
            <w:pPr>
              <w:spacing w:after="0" w:line="240" w:lineRule="auto"/>
              <w:rPr>
                <w:rFonts w:ascii="Times New Roman" w:eastAsia="Times New Roman" w:hAnsi="Times New Roman" w:cs="Times New Roman"/>
                <w:sz w:val="24"/>
                <w:szCs w:val="24"/>
              </w:rPr>
            </w:pPr>
          </w:p>
        </w:tc>
        <w:tc>
          <w:tcPr>
            <w:tcW w:w="7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MAT utilizes a multitude of different medication options that can be tailored to fit the unique needs of the patient (</w:t>
            </w:r>
            <w:hyperlink r:id="rId26" w:history="1">
              <w:r w:rsidRPr="009828F0">
                <w:rPr>
                  <w:rFonts w:ascii="Times New Roman" w:eastAsia="Times New Roman" w:hAnsi="Times New Roman" w:cs="Times New Roman"/>
                  <w:color w:val="0563C1"/>
                  <w:sz w:val="24"/>
                  <w:szCs w:val="24"/>
                  <w:u w:val="single"/>
                </w:rPr>
                <w:t>2</w:t>
              </w:r>
            </w:hyperlink>
            <w:r w:rsidRPr="009828F0">
              <w:rPr>
                <w:rFonts w:ascii="Times New Roman" w:eastAsia="Times New Roman" w:hAnsi="Times New Roman" w:cs="Times New Roman"/>
                <w:color w:val="000000"/>
                <w:sz w:val="24"/>
                <w:szCs w:val="24"/>
              </w:rPr>
              <w:t>).</w:t>
            </w: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MAT INCREASES THE RISK FOR OVERDOSE IN PATIENTS</w:t>
            </w:r>
          </w:p>
        </w:tc>
        <w:tc>
          <w:tcPr>
            <w:tcW w:w="72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8" w:name="_Hlk529107585"/>
            <w:r w:rsidRPr="009828F0">
              <w:rPr>
                <w:rFonts w:ascii="Times New Roman" w:eastAsia="Times New Roman" w:hAnsi="Times New Roman" w:cs="Times New Roman"/>
                <w:color w:val="000000"/>
                <w:sz w:val="24"/>
                <w:szCs w:val="24"/>
              </w:rPr>
              <w:t xml:space="preserve">MAT helps to prevent overdoses from occurring. Even a single use of opioids after detoxification can result in a life-threatening or fatal overdose. Following detoxification, tolerance to the euphoria brought on by opioid use remains higher than tolerance to respiratory depression </w:t>
            </w:r>
            <w:bookmarkEnd w:id="8"/>
            <w:r w:rsidRPr="009828F0">
              <w:rPr>
                <w:rFonts w:ascii="Times New Roman" w:eastAsia="Times New Roman" w:hAnsi="Times New Roman" w:cs="Times New Roman"/>
                <w:color w:val="000000"/>
                <w:sz w:val="24"/>
                <w:szCs w:val="24"/>
              </w:rPr>
              <w:t>(</w:t>
            </w:r>
            <w:r w:rsidRPr="009828F0">
              <w:rPr>
                <w:rFonts w:ascii="Times New Roman" w:eastAsia="Times New Roman" w:hAnsi="Times New Roman" w:cs="Times New Roman"/>
                <w:color w:val="0563C1"/>
                <w:sz w:val="24"/>
                <w:szCs w:val="24"/>
                <w:u w:val="single"/>
              </w:rPr>
              <w:t>14</w:t>
            </w:r>
            <w:r w:rsidRPr="009828F0">
              <w:rPr>
                <w:rFonts w:ascii="Times New Roman" w:eastAsia="Times New Roman" w:hAnsi="Times New Roman" w:cs="Times New Roman"/>
                <w:color w:val="000000"/>
                <w:sz w:val="24"/>
                <w:szCs w:val="24"/>
              </w:rPr>
              <w:t>).</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PROVIDING MAT WILL ONLY DISRUPT AND HINDER A PATIENT’S RECOVERY PROCESS</w:t>
            </w:r>
          </w:p>
        </w:tc>
        <w:tc>
          <w:tcPr>
            <w:tcW w:w="7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MAT has been shown to assist patients in recovery by improving quality of life, level of functioning and the ability to handle stress. Above all, MAT helps reduce mortality while patients begin recovery</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THERE ISN’T ANY PROOF THAT MAT IS BETTER THAN ABSTINENCE</w:t>
            </w:r>
          </w:p>
          <w:p w:rsidR="009A48F1" w:rsidRPr="009828F0" w:rsidRDefault="009A48F1" w:rsidP="00B438EE">
            <w:pPr>
              <w:spacing w:after="0" w:line="240" w:lineRule="auto"/>
              <w:rPr>
                <w:rFonts w:ascii="Times New Roman" w:eastAsia="Times New Roman" w:hAnsi="Times New Roman" w:cs="Times New Roman"/>
                <w:sz w:val="24"/>
                <w:szCs w:val="24"/>
              </w:rPr>
            </w:pPr>
          </w:p>
        </w:tc>
        <w:tc>
          <w:tcPr>
            <w:tcW w:w="72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9" w:name="_Hlk529107609"/>
            <w:r w:rsidRPr="009828F0">
              <w:rPr>
                <w:rFonts w:ascii="Times New Roman" w:eastAsia="Times New Roman" w:hAnsi="Times New Roman" w:cs="Times New Roman"/>
                <w:color w:val="000000"/>
                <w:sz w:val="24"/>
                <w:szCs w:val="24"/>
              </w:rPr>
              <w:t xml:space="preserve">MAT is evidence-based and is the recommended course of treatment for opioid addiction. American Academy of Addiction Psychiatry, American Medical Association, The National Institute on Drug Abuse, Substance Abuse and Mental Health Services Administration, National Institute on Alcohol Abuse and Alcoholism, Centers for Disease Control and Prevention, and other agencies emphasize MAT as first line treatment </w:t>
            </w:r>
            <w:bookmarkEnd w:id="9"/>
            <w:r w:rsidRPr="009828F0">
              <w:rPr>
                <w:rFonts w:ascii="Times New Roman" w:eastAsia="Times New Roman" w:hAnsi="Times New Roman" w:cs="Times New Roman"/>
                <w:color w:val="000000"/>
                <w:sz w:val="24"/>
                <w:szCs w:val="24"/>
              </w:rPr>
              <w:t>(</w:t>
            </w:r>
            <w:hyperlink r:id="rId27" w:history="1">
              <w:r w:rsidRPr="009828F0">
                <w:rPr>
                  <w:rFonts w:ascii="Times New Roman" w:eastAsia="Times New Roman" w:hAnsi="Times New Roman" w:cs="Times New Roman"/>
                  <w:color w:val="0563C1"/>
                  <w:sz w:val="24"/>
                  <w:szCs w:val="24"/>
                  <w:u w:val="single"/>
                </w:rPr>
                <w:t>8</w:t>
              </w:r>
            </w:hyperlink>
            <w:r w:rsidRPr="009828F0">
              <w:rPr>
                <w:rFonts w:ascii="Times New Roman" w:eastAsia="Times New Roman" w:hAnsi="Times New Roman" w:cs="Times New Roman"/>
                <w:color w:val="000000"/>
                <w:sz w:val="24"/>
                <w:szCs w:val="24"/>
              </w:rPr>
              <w:t>).</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9828F0">
        <w:tc>
          <w:tcPr>
            <w:tcW w:w="4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MOST INSURANCE PLANS DON’T COVER MAT</w:t>
            </w:r>
          </w:p>
          <w:p w:rsidR="009A48F1" w:rsidRPr="009828F0" w:rsidRDefault="009A48F1" w:rsidP="00B438EE">
            <w:pPr>
              <w:spacing w:after="0" w:line="240" w:lineRule="auto"/>
              <w:rPr>
                <w:rFonts w:ascii="Times New Roman" w:eastAsia="Times New Roman" w:hAnsi="Times New Roman" w:cs="Times New Roman"/>
                <w:sz w:val="24"/>
                <w:szCs w:val="24"/>
              </w:rPr>
            </w:pPr>
          </w:p>
        </w:tc>
        <w:tc>
          <w:tcPr>
            <w:tcW w:w="7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10" w:name="_Hlk529107627"/>
            <w:r w:rsidRPr="009828F0">
              <w:rPr>
                <w:rFonts w:ascii="Times New Roman" w:eastAsia="Times New Roman" w:hAnsi="Times New Roman" w:cs="Times New Roman"/>
                <w:color w:val="000000"/>
                <w:sz w:val="24"/>
                <w:szCs w:val="24"/>
              </w:rPr>
              <w:t>As of May 2013, 31 state Medicaid FFS programs covered methadone maintenance treatment provided in outpatient programs (</w:t>
            </w:r>
            <w:hyperlink r:id="rId28" w:history="1">
              <w:r w:rsidRPr="009828F0">
                <w:rPr>
                  <w:rFonts w:ascii="Times New Roman" w:eastAsia="Times New Roman" w:hAnsi="Times New Roman" w:cs="Times New Roman"/>
                  <w:color w:val="0563C1"/>
                  <w:sz w:val="24"/>
                  <w:szCs w:val="24"/>
                  <w:u w:val="single"/>
                </w:rPr>
                <w:t>4</w:t>
              </w:r>
            </w:hyperlink>
            <w:r w:rsidRPr="009828F0">
              <w:rPr>
                <w:rFonts w:ascii="Times New Roman" w:eastAsia="Times New Roman" w:hAnsi="Times New Roman" w:cs="Times New Roman"/>
                <w:color w:val="000000"/>
                <w:sz w:val="24"/>
                <w:szCs w:val="24"/>
              </w:rPr>
              <w:t>). c). Extended-release naltrexone is listed on the Medicaid PDL in over 60 percent of states</w:t>
            </w:r>
            <w:bookmarkEnd w:id="10"/>
            <w:r w:rsidRPr="009828F0">
              <w:rPr>
                <w:rFonts w:ascii="Times New Roman" w:eastAsia="Times New Roman" w:hAnsi="Times New Roman" w:cs="Times New Roman"/>
                <w:color w:val="000000"/>
                <w:sz w:val="24"/>
                <w:szCs w:val="24"/>
              </w:rPr>
              <w:t>. (</w:t>
            </w:r>
            <w:hyperlink r:id="rId29" w:history="1">
              <w:r w:rsidRPr="009828F0">
                <w:rPr>
                  <w:rFonts w:ascii="Times New Roman" w:eastAsia="Times New Roman" w:hAnsi="Times New Roman" w:cs="Times New Roman"/>
                  <w:color w:val="0563C1"/>
                  <w:sz w:val="24"/>
                  <w:szCs w:val="24"/>
                  <w:u w:val="single"/>
                </w:rPr>
                <w:t>5</w:t>
              </w:r>
            </w:hyperlink>
            <w:r w:rsidRPr="009828F0">
              <w:rPr>
                <w:rFonts w:ascii="Times New Roman" w:eastAsia="Times New Roman" w:hAnsi="Times New Roman" w:cs="Times New Roman"/>
                <w:color w:val="000000"/>
                <w:sz w:val="24"/>
                <w:szCs w:val="24"/>
              </w:rPr>
              <w:t>)</w:t>
            </w:r>
          </w:p>
          <w:p w:rsidR="009A48F1" w:rsidRPr="009828F0" w:rsidRDefault="009A48F1" w:rsidP="00B438EE">
            <w:pPr>
              <w:spacing w:after="0" w:line="240" w:lineRule="auto"/>
              <w:rPr>
                <w:rFonts w:ascii="Times New Roman" w:eastAsia="Times New Roman" w:hAnsi="Times New Roman" w:cs="Times New Roman"/>
                <w:sz w:val="24"/>
                <w:szCs w:val="24"/>
              </w:rPr>
            </w:pPr>
          </w:p>
        </w:tc>
      </w:tr>
    </w:tbl>
    <w:p w:rsidR="009828F0" w:rsidRDefault="009828F0" w:rsidP="009A48F1">
      <w:pPr>
        <w:spacing w:after="0" w:line="240" w:lineRule="auto"/>
        <w:rPr>
          <w:rFonts w:ascii="Times New Roman" w:eastAsia="Times New Roman" w:hAnsi="Times New Roman" w:cs="Times New Roman"/>
          <w:sz w:val="24"/>
          <w:szCs w:val="24"/>
        </w:rPr>
      </w:pPr>
    </w:p>
    <w:p w:rsidR="009A48F1" w:rsidRPr="009828F0" w:rsidRDefault="009828F0" w:rsidP="009828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9A48F1" w:rsidRPr="009828F0">
        <w:rPr>
          <w:rFonts w:ascii="Times New Roman" w:eastAsia="Times New Roman" w:hAnsi="Times New Roman" w:cs="Times New Roman"/>
          <w:b/>
          <w:bCs/>
          <w:color w:val="000000"/>
          <w:sz w:val="24"/>
          <w:szCs w:val="24"/>
        </w:rPr>
        <w:t>Rise in Deaths</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This rise in opioid overdose deaths can be outlined in three distinct waves.</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numPr>
          <w:ilvl w:val="0"/>
          <w:numId w:val="3"/>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The first wave began with increased prescribing of opioids in the 1990’s, with overdose deaths involving </w:t>
      </w:r>
      <w:hyperlink r:id="rId30" w:history="1">
        <w:r w:rsidRPr="009828F0">
          <w:rPr>
            <w:rStyle w:val="Hyperlink"/>
            <w:rFonts w:ascii="Times New Roman" w:eastAsia="Times New Roman" w:hAnsi="Times New Roman" w:cs="Times New Roman"/>
            <w:sz w:val="24"/>
            <w:szCs w:val="24"/>
          </w:rPr>
          <w:t>prescription opioids</w:t>
        </w:r>
      </w:hyperlink>
      <w:r w:rsidRPr="009828F0">
        <w:rPr>
          <w:rFonts w:ascii="Times New Roman" w:eastAsia="Times New Roman" w:hAnsi="Times New Roman" w:cs="Times New Roman"/>
          <w:color w:val="000000"/>
          <w:sz w:val="24"/>
          <w:szCs w:val="24"/>
        </w:rPr>
        <w:t xml:space="preserve"> (natural and semi-synthetic opioids and methadone) increasing since at least 1999.</w:t>
      </w:r>
    </w:p>
    <w:p w:rsidR="009A48F1" w:rsidRPr="009828F0" w:rsidRDefault="009A48F1" w:rsidP="009A48F1">
      <w:pPr>
        <w:numPr>
          <w:ilvl w:val="0"/>
          <w:numId w:val="3"/>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The second wave began in 2010, with rapid increases in overdose deaths involving </w:t>
      </w:r>
      <w:hyperlink r:id="rId31" w:history="1">
        <w:r w:rsidRPr="009828F0">
          <w:rPr>
            <w:rStyle w:val="Hyperlink"/>
            <w:rFonts w:ascii="Times New Roman" w:eastAsia="Times New Roman" w:hAnsi="Times New Roman" w:cs="Times New Roman"/>
            <w:sz w:val="24"/>
            <w:szCs w:val="24"/>
          </w:rPr>
          <w:t>heroin</w:t>
        </w:r>
      </w:hyperlink>
      <w:r w:rsidRPr="009828F0">
        <w:rPr>
          <w:rFonts w:ascii="Times New Roman" w:eastAsia="Times New Roman" w:hAnsi="Times New Roman" w:cs="Times New Roman"/>
          <w:color w:val="000000"/>
          <w:sz w:val="24"/>
          <w:szCs w:val="24"/>
        </w:rPr>
        <w:t>.</w:t>
      </w:r>
    </w:p>
    <w:p w:rsidR="009A48F1" w:rsidRPr="009828F0" w:rsidRDefault="009A48F1" w:rsidP="009A48F1">
      <w:pPr>
        <w:numPr>
          <w:ilvl w:val="0"/>
          <w:numId w:val="3"/>
        </w:numPr>
        <w:spacing w:after="0"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The third wave began in 2013, with significant increases in overdose deaths involving synthetic opioids – particularly those involving illicitly-manufactured </w:t>
      </w:r>
      <w:hyperlink r:id="rId32" w:history="1">
        <w:r w:rsidRPr="009828F0">
          <w:rPr>
            <w:rStyle w:val="Hyperlink"/>
            <w:rFonts w:ascii="Times New Roman" w:eastAsia="Times New Roman" w:hAnsi="Times New Roman" w:cs="Times New Roman"/>
            <w:sz w:val="24"/>
            <w:szCs w:val="24"/>
          </w:rPr>
          <w:t>fentanyl</w:t>
        </w:r>
      </w:hyperlink>
      <w:r w:rsidRPr="009828F0">
        <w:rPr>
          <w:rFonts w:ascii="Times New Roman" w:eastAsia="Times New Roman" w:hAnsi="Times New Roman" w:cs="Times New Roman"/>
          <w:color w:val="000000"/>
          <w:sz w:val="24"/>
          <w:szCs w:val="24"/>
        </w:rPr>
        <w:t xml:space="preserve"> (IMF). The IMF market continues to change, and IMF can be found in combination with heroin, counterfeit pills, and cocaine.</w:t>
      </w:r>
      <w:r w:rsidRPr="009828F0">
        <w:rPr>
          <w:rFonts w:ascii="Times New Roman" w:eastAsia="Times New Roman" w:hAnsi="Times New Roman" w:cs="Times New Roman"/>
          <w:color w:val="000000"/>
          <w:sz w:val="24"/>
          <w:szCs w:val="24"/>
          <w:vertAlign w:val="superscript"/>
        </w:rPr>
        <w:t xml:space="preserve"> </w:t>
      </w: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br/>
      </w:r>
    </w:p>
    <w:p w:rsidR="009A48F1" w:rsidRPr="009828F0" w:rsidRDefault="009A48F1" w:rsidP="009A48F1">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br w:type="page"/>
      </w:r>
    </w:p>
    <w:p w:rsidR="009A48F1" w:rsidRPr="009828F0" w:rsidRDefault="009A48F1" w:rsidP="009A48F1">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kern w:val="36"/>
          <w:sz w:val="24"/>
          <w:szCs w:val="24"/>
        </w:rPr>
        <w:t xml:space="preserve">Stigma and Discrimination </w:t>
      </w: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Substance Use Disorder is wrought with discrimination to the many myths still believed in society. The level of stigma and discrimination in the realm of SUD recovery and treatment pales in comparison to those accessing services for MAT or MAR. The recovery community and addiction profession are some of the biggest offenders when it comes to being discriminatory. </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Some of the issues faced by people with SUD undergoing treatment or in recovery with the assistance of medication are many: </w:t>
      </w:r>
    </w:p>
    <w:p w:rsidR="009A48F1" w:rsidRPr="009828F0" w:rsidRDefault="009A48F1" w:rsidP="009A48F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5"/>
        <w:gridCol w:w="4675"/>
      </w:tblGrid>
      <w:tr w:rsidR="009A48F1" w:rsidRPr="009828F0" w:rsidTr="00B438EE">
        <w:trPr>
          <w:trHeight w:val="988"/>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Unable to be admitted to “typical” residential treatment. </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Unable to live in most recovery housing. </w:t>
            </w:r>
          </w:p>
        </w:tc>
      </w:tr>
      <w:tr w:rsidR="009A48F1" w:rsidRPr="009828F0" w:rsidTr="00B438EE">
        <w:trPr>
          <w:trHeight w:val="988"/>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Not welcome at 12-step meetings.</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Even when welcomed at 12-step meetings, are told they are not in “real” recovery. </w:t>
            </w:r>
          </w:p>
        </w:tc>
      </w:tr>
      <w:tr w:rsidR="009A48F1" w:rsidRPr="009828F0" w:rsidTr="00B438EE">
        <w:trPr>
          <w:trHeight w:val="988"/>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Difficulty if justice involved due to medications being seen as the same as “street drugs”. </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MAR being referred to as a “substitution” of substance used prior to recovery. </w:t>
            </w:r>
          </w:p>
        </w:tc>
      </w:tr>
    </w:tbl>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after="0" w:line="240" w:lineRule="auto"/>
        <w:rPr>
          <w:rFonts w:ascii="Times New Roman" w:eastAsia="Times New Roman" w:hAnsi="Times New Roman" w:cs="Times New Roman"/>
          <w:color w:val="000000"/>
          <w:sz w:val="24"/>
          <w:szCs w:val="24"/>
        </w:rPr>
      </w:pP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Read this personal story. The title alone likely speaks volumes about the views of MAT</w:t>
      </w:r>
      <w:hyperlink r:id="rId33" w:history="1">
        <w:r w:rsidRPr="009828F0">
          <w:rPr>
            <w:rStyle w:val="Hyperlink"/>
            <w:rFonts w:ascii="Times New Roman" w:eastAsia="Times New Roman" w:hAnsi="Times New Roman" w:cs="Times New Roman"/>
            <w:sz w:val="24"/>
            <w:szCs w:val="24"/>
          </w:rPr>
          <w:t xml:space="preserve">. There’s a Highly Successful Treatment for Opioid Addiction. But Stigma is </w:t>
        </w:r>
        <w:proofErr w:type="gramStart"/>
        <w:r w:rsidRPr="009828F0">
          <w:rPr>
            <w:rStyle w:val="Hyperlink"/>
            <w:rFonts w:ascii="Times New Roman" w:eastAsia="Times New Roman" w:hAnsi="Times New Roman" w:cs="Times New Roman"/>
            <w:sz w:val="24"/>
            <w:szCs w:val="24"/>
          </w:rPr>
          <w:t>Holding</w:t>
        </w:r>
        <w:proofErr w:type="gramEnd"/>
        <w:r w:rsidRPr="009828F0">
          <w:rPr>
            <w:rStyle w:val="Hyperlink"/>
            <w:rFonts w:ascii="Times New Roman" w:eastAsia="Times New Roman" w:hAnsi="Times New Roman" w:cs="Times New Roman"/>
            <w:sz w:val="24"/>
            <w:szCs w:val="24"/>
          </w:rPr>
          <w:t xml:space="preserve"> it Back.</w:t>
        </w:r>
      </w:hyperlink>
      <w:r w:rsidRPr="009828F0">
        <w:rPr>
          <w:rFonts w:ascii="Times New Roman" w:eastAsia="Times New Roman" w:hAnsi="Times New Roman" w:cs="Times New Roman"/>
          <w:color w:val="000000"/>
          <w:sz w:val="24"/>
          <w:szCs w:val="24"/>
        </w:rPr>
        <w:t xml:space="preserve"> </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line="240" w:lineRule="auto"/>
        <w:rPr>
          <w:rFonts w:ascii="Times New Roman" w:eastAsia="Times New Roman" w:hAnsi="Times New Roman" w:cs="Times New Roman"/>
          <w:b/>
          <w:bCs/>
          <w:i/>
          <w:iCs/>
          <w:color w:val="000000"/>
          <w:sz w:val="24"/>
          <w:szCs w:val="24"/>
        </w:rPr>
      </w:pPr>
      <w:r w:rsidRPr="009828F0">
        <w:rPr>
          <w:rFonts w:ascii="Times New Roman" w:eastAsia="Times New Roman" w:hAnsi="Times New Roman" w:cs="Times New Roman"/>
          <w:b/>
          <w:bCs/>
          <w:i/>
          <w:iCs/>
          <w:color w:val="000000"/>
          <w:sz w:val="24"/>
          <w:szCs w:val="24"/>
        </w:rPr>
        <w:br w:type="page"/>
      </w:r>
    </w:p>
    <w:p w:rsidR="009A48F1" w:rsidRPr="009828F0" w:rsidRDefault="009A48F1" w:rsidP="009A48F1">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b/>
          <w:bCs/>
          <w:iCs/>
          <w:color w:val="000000"/>
          <w:sz w:val="24"/>
          <w:szCs w:val="24"/>
        </w:rPr>
        <w:t>Language is important</w:t>
      </w:r>
      <w:r w:rsidRPr="009828F0">
        <w:rPr>
          <w:rFonts w:ascii="Times New Roman" w:eastAsia="Times New Roman" w:hAnsi="Times New Roman" w:cs="Times New Roman"/>
          <w:color w:val="000000"/>
          <w:sz w:val="24"/>
          <w:szCs w:val="24"/>
        </w:rPr>
        <w:t xml:space="preserve">. </w:t>
      </w:r>
    </w:p>
    <w:p w:rsidR="009A48F1" w:rsidRPr="009828F0" w:rsidRDefault="009A48F1" w:rsidP="009A48F1">
      <w:pPr>
        <w:spacing w:after="0" w:line="240" w:lineRule="auto"/>
        <w:rPr>
          <w:rFonts w:ascii="Times New Roman" w:eastAsia="Times New Roman" w:hAnsi="Times New Roman" w:cs="Times New Roman"/>
          <w:color w:val="000000"/>
          <w:sz w:val="24"/>
          <w:szCs w:val="24"/>
        </w:rPr>
      </w:pPr>
    </w:p>
    <w:p w:rsidR="009A48F1" w:rsidRPr="009828F0" w:rsidRDefault="009A48F1" w:rsidP="009A48F1">
      <w:pPr>
        <w:spacing w:after="0"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Reiterated in module after module, language impacts stigma and access to treatment services. </w:t>
      </w:r>
    </w:p>
    <w:p w:rsidR="009A48F1" w:rsidRPr="009828F0" w:rsidRDefault="009A48F1" w:rsidP="009A48F1">
      <w:pPr>
        <w:spacing w:after="0" w:line="240" w:lineRule="auto"/>
        <w:rPr>
          <w:rFonts w:ascii="Times New Roman" w:eastAsia="Times New Roman" w:hAnsi="Times New Roman" w:cs="Times New Roman"/>
          <w:color w:val="000000"/>
          <w:sz w:val="24"/>
          <w:szCs w:val="24"/>
        </w:rPr>
      </w:pP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The table below, based on comments in a Journal of the American Medical Association (JAMA) article, offers a few additional examples.</w:t>
      </w:r>
    </w:p>
    <w:p w:rsidR="009A48F1" w:rsidRPr="009828F0" w:rsidRDefault="009A48F1" w:rsidP="009A48F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65"/>
        <w:gridCol w:w="3644"/>
        <w:gridCol w:w="3341"/>
      </w:tblGrid>
      <w:tr w:rsidR="009A48F1" w:rsidRPr="009828F0" w:rsidTr="00B438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u w:val="single"/>
              </w:rPr>
              <w:t>Subject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u w:val="single"/>
              </w:rPr>
              <w:t>Terminology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u w:val="single"/>
              </w:rPr>
              <w:t>Implication</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B438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Urine Test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bookmarkStart w:id="11" w:name="_Hlk529107790"/>
            <w:r w:rsidRPr="009828F0">
              <w:rPr>
                <w:rFonts w:ascii="Times New Roman" w:eastAsia="Times New Roman" w:hAnsi="Times New Roman" w:cs="Times New Roman"/>
                <w:color w:val="000000"/>
                <w:sz w:val="24"/>
                <w:szCs w:val="24"/>
              </w:rPr>
              <w:t>Urine is termed “clean” or “dirty,” rather than “positive,” “expected,” “negative,” or “unexpected”</w:t>
            </w:r>
            <w:bookmarkEnd w:id="1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The test result is “positive” or “dirty” if an unexpected substance, such as an illicit opioid, is identified</w:t>
            </w:r>
          </w:p>
          <w:p w:rsidR="009A48F1" w:rsidRPr="009828F0" w:rsidRDefault="009A48F1" w:rsidP="00B438EE">
            <w:pPr>
              <w:spacing w:after="0" w:line="240" w:lineRule="auto"/>
              <w:rPr>
                <w:rFonts w:ascii="Times New Roman" w:eastAsia="Times New Roman" w:hAnsi="Times New Roman" w:cs="Times New Roman"/>
                <w:sz w:val="24"/>
                <w:szCs w:val="24"/>
              </w:rPr>
            </w:pPr>
          </w:p>
        </w:tc>
      </w:tr>
      <w:tr w:rsidR="009A48F1" w:rsidRPr="009828F0" w:rsidTr="00B438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Evaluation of Opiate Use Disorder (OUD) Patients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12" w:name="_Hlk529107972"/>
            <w:r w:rsidRPr="009828F0">
              <w:rPr>
                <w:rFonts w:ascii="Times New Roman" w:eastAsia="Times New Roman" w:hAnsi="Times New Roman" w:cs="Times New Roman"/>
                <w:color w:val="000000"/>
                <w:sz w:val="24"/>
                <w:szCs w:val="24"/>
              </w:rPr>
              <w:t>Patients are considered “clean” if in recovery or if managing their symptoms</w:t>
            </w:r>
          </w:p>
          <w:bookmarkEnd w:id="12"/>
          <w:p w:rsidR="009A48F1" w:rsidRPr="009828F0" w:rsidRDefault="009A48F1" w:rsidP="00B438E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Patients </w:t>
            </w:r>
            <w:bookmarkStart w:id="13" w:name="_Hlk529108022"/>
            <w:r w:rsidRPr="009828F0">
              <w:rPr>
                <w:rFonts w:ascii="Times New Roman" w:eastAsia="Times New Roman" w:hAnsi="Times New Roman" w:cs="Times New Roman"/>
                <w:color w:val="000000"/>
                <w:sz w:val="24"/>
                <w:szCs w:val="24"/>
              </w:rPr>
              <w:t>showing symptoms are considered “dirty”</w:t>
            </w:r>
            <w:bookmarkEnd w:id="13"/>
          </w:p>
        </w:tc>
      </w:tr>
      <w:tr w:rsidR="009A48F1" w:rsidRPr="009828F0" w:rsidTr="00B438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Dosage Decreases of Methadone or Buprenorphine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bookmarkStart w:id="14" w:name="_Hlk529108039"/>
            <w:r w:rsidRPr="009828F0">
              <w:rPr>
                <w:rFonts w:ascii="Times New Roman" w:eastAsia="Times New Roman" w:hAnsi="Times New Roman" w:cs="Times New Roman"/>
                <w:color w:val="000000"/>
                <w:sz w:val="24"/>
                <w:szCs w:val="24"/>
              </w:rPr>
              <w:t>Tapering often is called “detoxification”</w:t>
            </w:r>
            <w:bookmarkEnd w:id="1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bookmarkStart w:id="15" w:name="_Hlk529108065"/>
            <w:r w:rsidRPr="009828F0">
              <w:rPr>
                <w:rFonts w:ascii="Times New Roman" w:eastAsia="Times New Roman" w:hAnsi="Times New Roman" w:cs="Times New Roman"/>
                <w:color w:val="000000"/>
                <w:sz w:val="24"/>
                <w:szCs w:val="24"/>
              </w:rPr>
              <w:t>Methadone and buprenorphine are toxic (poisonous)</w:t>
            </w:r>
            <w:bookmarkEnd w:id="15"/>
          </w:p>
        </w:tc>
      </w:tr>
      <w:tr w:rsidR="009A48F1" w:rsidRPr="009828F0" w:rsidTr="00B438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Treatment That Doesn’t Involve Medication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after="0" w:line="240" w:lineRule="auto"/>
              <w:rPr>
                <w:rFonts w:ascii="Times New Roman" w:eastAsia="Times New Roman" w:hAnsi="Times New Roman" w:cs="Times New Roman"/>
                <w:sz w:val="24"/>
                <w:szCs w:val="24"/>
              </w:rPr>
            </w:pPr>
            <w:bookmarkStart w:id="16" w:name="_Hlk529108142"/>
            <w:r w:rsidRPr="009828F0">
              <w:rPr>
                <w:rFonts w:ascii="Times New Roman" w:eastAsia="Times New Roman" w:hAnsi="Times New Roman" w:cs="Times New Roman"/>
                <w:color w:val="000000"/>
                <w:sz w:val="24"/>
                <w:szCs w:val="24"/>
              </w:rPr>
              <w:t>Treatment often is considered “drug-free,” or patients “abstinent,” only if patients are not taking any medication</w:t>
            </w:r>
          </w:p>
          <w:bookmarkEnd w:id="16"/>
          <w:p w:rsidR="009A48F1" w:rsidRPr="009828F0" w:rsidRDefault="009A48F1" w:rsidP="00B438E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48F1" w:rsidRPr="009828F0" w:rsidRDefault="009A48F1" w:rsidP="00B438EE">
            <w:pPr>
              <w:spacing w:after="0" w:line="240" w:lineRule="auto"/>
              <w:rPr>
                <w:rFonts w:ascii="Times New Roman" w:eastAsia="Times New Roman" w:hAnsi="Times New Roman" w:cs="Times New Roman"/>
                <w:sz w:val="24"/>
                <w:szCs w:val="24"/>
              </w:rPr>
            </w:pPr>
          </w:p>
          <w:p w:rsidR="009A48F1" w:rsidRPr="009828F0" w:rsidRDefault="009A48F1" w:rsidP="00B438EE">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A </w:t>
            </w:r>
            <w:bookmarkStart w:id="17" w:name="_Hlk529108168"/>
            <w:r w:rsidRPr="009828F0">
              <w:rPr>
                <w:rFonts w:ascii="Times New Roman" w:eastAsia="Times New Roman" w:hAnsi="Times New Roman" w:cs="Times New Roman"/>
                <w:color w:val="000000"/>
                <w:sz w:val="24"/>
                <w:szCs w:val="24"/>
              </w:rPr>
              <w:t>person cannot be drug-free if taking methadone or buprenorphine</w:t>
            </w:r>
          </w:p>
          <w:bookmarkEnd w:id="17"/>
          <w:p w:rsidR="009A48F1" w:rsidRPr="009828F0" w:rsidRDefault="009A48F1" w:rsidP="00B438EE">
            <w:pPr>
              <w:spacing w:after="0" w:line="240" w:lineRule="auto"/>
              <w:rPr>
                <w:rFonts w:ascii="Times New Roman" w:eastAsia="Times New Roman" w:hAnsi="Times New Roman" w:cs="Times New Roman"/>
                <w:sz w:val="24"/>
                <w:szCs w:val="24"/>
              </w:rPr>
            </w:pPr>
          </w:p>
        </w:tc>
      </w:tr>
    </w:tbl>
    <w:p w:rsidR="009A48F1" w:rsidRPr="009828F0" w:rsidRDefault="009A48F1" w:rsidP="009A48F1">
      <w:pPr>
        <w:spacing w:line="240" w:lineRule="auto"/>
        <w:rPr>
          <w:rFonts w:ascii="Times New Roman" w:eastAsia="Times New Roman" w:hAnsi="Times New Roman" w:cs="Times New Roman"/>
          <w:b/>
          <w:bCs/>
          <w:color w:val="000000"/>
          <w:kern w:val="36"/>
          <w:sz w:val="24"/>
          <w:szCs w:val="24"/>
        </w:rPr>
      </w:pPr>
    </w:p>
    <w:p w:rsidR="009A48F1" w:rsidRPr="009828F0" w:rsidRDefault="009A48F1" w:rsidP="009A48F1">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9A48F1" w:rsidRPr="009828F0" w:rsidRDefault="009A48F1" w:rsidP="009A48F1">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 Look at the Inner-Discrimination </w:t>
      </w:r>
    </w:p>
    <w:p w:rsidR="009A48F1" w:rsidRPr="009828F0" w:rsidRDefault="009A48F1" w:rsidP="009A48F1">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In this </w:t>
      </w:r>
      <w:hyperlink r:id="rId34" w:history="1">
        <w:r w:rsidRPr="009828F0">
          <w:rPr>
            <w:rStyle w:val="Hyperlink"/>
            <w:rFonts w:ascii="Times New Roman" w:eastAsia="Times New Roman" w:hAnsi="Times New Roman" w:cs="Times New Roman"/>
            <w:bCs/>
            <w:sz w:val="24"/>
            <w:szCs w:val="24"/>
          </w:rPr>
          <w:t>New York Times article</w:t>
        </w:r>
      </w:hyperlink>
      <w:r w:rsidRPr="009828F0">
        <w:rPr>
          <w:rFonts w:ascii="Times New Roman" w:eastAsia="Times New Roman" w:hAnsi="Times New Roman" w:cs="Times New Roman"/>
          <w:color w:val="000000"/>
          <w:sz w:val="24"/>
          <w:szCs w:val="24"/>
        </w:rPr>
        <w:t xml:space="preserve">, the author says, “this widespread rejection of proven addiction medications is the single biggest obstacle to ending the overdose epidemic.” </w:t>
      </w:r>
    </w:p>
    <w:p w:rsidR="009A48F1" w:rsidRPr="009828F0" w:rsidRDefault="009A48F1" w:rsidP="009A48F1">
      <w:pPr>
        <w:spacing w:after="0" w:line="240" w:lineRule="auto"/>
        <w:rPr>
          <w:rFonts w:ascii="Times New Roman" w:eastAsia="Times New Roman" w:hAnsi="Times New Roman" w:cs="Times New Roman"/>
          <w:sz w:val="24"/>
          <w:szCs w:val="24"/>
        </w:rPr>
      </w:pPr>
    </w:p>
    <w:p w:rsidR="009A48F1" w:rsidRPr="009828F0" w:rsidRDefault="009A48F1" w:rsidP="009A48F1">
      <w:pPr>
        <w:spacing w:after="0" w:line="240" w:lineRule="auto"/>
        <w:rPr>
          <w:rStyle w:val="Hyperlink"/>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In her opinion piece written for STAT, Elizabeth Brico shares her thoughts, </w:t>
      </w:r>
      <w:r w:rsidRPr="009828F0">
        <w:rPr>
          <w:rFonts w:ascii="Times New Roman" w:eastAsia="Times New Roman" w:hAnsi="Times New Roman" w:cs="Times New Roman"/>
          <w:bCs/>
          <w:color w:val="0563C1"/>
          <w:sz w:val="24"/>
          <w:szCs w:val="24"/>
          <w:u w:val="single"/>
        </w:rPr>
        <w:fldChar w:fldCharType="begin"/>
      </w:r>
      <w:r w:rsidRPr="009828F0">
        <w:rPr>
          <w:rFonts w:ascii="Times New Roman" w:eastAsia="Times New Roman" w:hAnsi="Times New Roman" w:cs="Times New Roman"/>
          <w:bCs/>
          <w:color w:val="0563C1"/>
          <w:sz w:val="24"/>
          <w:szCs w:val="24"/>
          <w:u w:val="single"/>
        </w:rPr>
        <w:instrText xml:space="preserve"> HYPERLINK "https://www.statnews.com/2017/10/04/medication-assisted-therapy-12-step/" </w:instrText>
      </w:r>
      <w:r w:rsidRPr="009828F0">
        <w:rPr>
          <w:rFonts w:ascii="Times New Roman" w:eastAsia="Times New Roman" w:hAnsi="Times New Roman" w:cs="Times New Roman"/>
          <w:bCs/>
          <w:color w:val="0563C1"/>
          <w:sz w:val="24"/>
          <w:szCs w:val="24"/>
          <w:u w:val="single"/>
        </w:rPr>
        <w:fldChar w:fldCharType="separate"/>
      </w:r>
      <w:proofErr w:type="gramStart"/>
      <w:r w:rsidRPr="009828F0">
        <w:rPr>
          <w:rStyle w:val="Hyperlink"/>
          <w:rFonts w:ascii="Times New Roman" w:eastAsia="Times New Roman" w:hAnsi="Times New Roman" w:cs="Times New Roman"/>
          <w:bCs/>
          <w:sz w:val="24"/>
          <w:szCs w:val="24"/>
        </w:rPr>
        <w:t>By</w:t>
      </w:r>
      <w:proofErr w:type="gramEnd"/>
      <w:r w:rsidRPr="009828F0">
        <w:rPr>
          <w:rStyle w:val="Hyperlink"/>
          <w:rFonts w:ascii="Times New Roman" w:eastAsia="Times New Roman" w:hAnsi="Times New Roman" w:cs="Times New Roman"/>
          <w:bCs/>
          <w:sz w:val="24"/>
          <w:szCs w:val="24"/>
        </w:rPr>
        <w:t xml:space="preserve"> shunning medication-assisted therapy, 12-step meetings are making the opioid crisis worse.</w:t>
      </w:r>
    </w:p>
    <w:p w:rsidR="009A48F1" w:rsidRPr="009828F0" w:rsidRDefault="009A48F1" w:rsidP="009A48F1">
      <w:pPr>
        <w:spacing w:after="240" w:line="240" w:lineRule="auto"/>
        <w:rPr>
          <w:rFonts w:ascii="Times New Roman" w:eastAsia="Times New Roman" w:hAnsi="Times New Roman" w:cs="Times New Roman"/>
          <w:sz w:val="24"/>
          <w:szCs w:val="24"/>
        </w:rPr>
      </w:pPr>
      <w:r w:rsidRPr="009828F0">
        <w:rPr>
          <w:rStyle w:val="Hyperlink"/>
          <w:rFonts w:ascii="Times New Roman" w:eastAsia="Times New Roman" w:hAnsi="Times New Roman" w:cs="Times New Roman"/>
          <w:sz w:val="24"/>
          <w:szCs w:val="24"/>
        </w:rPr>
        <w:br/>
      </w:r>
      <w:r w:rsidRPr="009828F0">
        <w:rPr>
          <w:rFonts w:ascii="Times New Roman" w:eastAsia="Times New Roman" w:hAnsi="Times New Roman" w:cs="Times New Roman"/>
          <w:bCs/>
          <w:color w:val="0563C1"/>
          <w:sz w:val="24"/>
          <w:szCs w:val="24"/>
          <w:u w:val="single"/>
        </w:rPr>
        <w:fldChar w:fldCharType="end"/>
      </w:r>
      <w:r w:rsidRPr="009828F0">
        <w:rPr>
          <w:rFonts w:ascii="Times New Roman" w:eastAsia="Times New Roman" w:hAnsi="Times New Roman" w:cs="Times New Roman"/>
          <w:sz w:val="24"/>
          <w:szCs w:val="24"/>
        </w:rPr>
        <w:br/>
      </w:r>
    </w:p>
    <w:p w:rsidR="009A48F1" w:rsidRPr="009828F0" w:rsidRDefault="009A48F1">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B46B16" w:rsidRPr="009828F0" w:rsidRDefault="00B46B16" w:rsidP="00055752">
      <w:pPr>
        <w:spacing w:line="240" w:lineRule="auto"/>
        <w:textAlignment w:val="baseline"/>
        <w:rPr>
          <w:rFonts w:ascii="Times New Roman" w:eastAsia="Times New Roman" w:hAnsi="Times New Roman" w:cs="Times New Roman"/>
          <w:color w:val="000000"/>
          <w:sz w:val="24"/>
          <w:szCs w:val="24"/>
        </w:rPr>
      </w:pPr>
      <w:r w:rsidRPr="009828F0">
        <w:rPr>
          <w:rFonts w:ascii="Times New Roman" w:eastAsia="Times New Roman" w:hAnsi="Times New Roman" w:cs="Times New Roman"/>
          <w:b/>
          <w:bCs/>
          <w:color w:val="000000"/>
          <w:kern w:val="36"/>
          <w:sz w:val="24"/>
          <w:szCs w:val="24"/>
        </w:rPr>
        <w:t>SAMHSA and HRSA</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The Substance Abuse and Mental Health Services Administration (SAMHSA) with The US Department of Health and Human Services (HRSA) made available a comprehensive resource bank of information regarding Medication Assisted Recovery. </w:t>
      </w:r>
    </w:p>
    <w:p w:rsidR="00B46B16" w:rsidRPr="009828F0" w:rsidRDefault="00B46B16" w:rsidP="00055752">
      <w:pPr>
        <w:spacing w:after="0" w:line="240" w:lineRule="auto"/>
        <w:rPr>
          <w:rFonts w:ascii="Times New Roman" w:eastAsia="Times New Roman" w:hAnsi="Times New Roman" w:cs="Times New Roman"/>
          <w:sz w:val="24"/>
          <w:szCs w:val="24"/>
        </w:rPr>
      </w:pPr>
    </w:p>
    <w:p w:rsidR="001652C1"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One resource made available is a </w:t>
      </w:r>
      <w:hyperlink r:id="rId35" w:history="1">
        <w:r w:rsidRPr="009828F0">
          <w:rPr>
            <w:rStyle w:val="Hyperlink"/>
            <w:rFonts w:ascii="Times New Roman" w:eastAsia="Times New Roman" w:hAnsi="Times New Roman" w:cs="Times New Roman"/>
            <w:sz w:val="24"/>
            <w:szCs w:val="24"/>
          </w:rPr>
          <w:t>list</w:t>
        </w:r>
      </w:hyperlink>
      <w:r w:rsidRPr="009828F0">
        <w:rPr>
          <w:rFonts w:ascii="Times New Roman" w:eastAsia="Times New Roman" w:hAnsi="Times New Roman" w:cs="Times New Roman"/>
          <w:color w:val="000000"/>
          <w:sz w:val="24"/>
          <w:szCs w:val="24"/>
        </w:rPr>
        <w:t xml:space="preserve"> of </w:t>
      </w:r>
      <w:r w:rsidR="00941C85" w:rsidRPr="009828F0">
        <w:rPr>
          <w:rFonts w:ascii="Times New Roman" w:eastAsia="Times New Roman" w:hAnsi="Times New Roman" w:cs="Times New Roman"/>
          <w:sz w:val="24"/>
          <w:szCs w:val="24"/>
        </w:rPr>
        <w:t>h</w:t>
      </w:r>
      <w:r w:rsidRPr="009828F0">
        <w:rPr>
          <w:rFonts w:ascii="Times New Roman" w:eastAsia="Times New Roman" w:hAnsi="Times New Roman" w:cs="Times New Roman"/>
          <w:sz w:val="24"/>
          <w:szCs w:val="24"/>
        </w:rPr>
        <w:t xml:space="preserve">elpful </w:t>
      </w:r>
      <w:r w:rsidR="00941C85" w:rsidRPr="009828F0">
        <w:rPr>
          <w:rFonts w:ascii="Times New Roman" w:eastAsia="Times New Roman" w:hAnsi="Times New Roman" w:cs="Times New Roman"/>
          <w:sz w:val="24"/>
          <w:szCs w:val="24"/>
        </w:rPr>
        <w:t>r</w:t>
      </w:r>
      <w:r w:rsidRPr="009828F0">
        <w:rPr>
          <w:rFonts w:ascii="Times New Roman" w:eastAsia="Times New Roman" w:hAnsi="Times New Roman" w:cs="Times New Roman"/>
          <w:sz w:val="24"/>
          <w:szCs w:val="24"/>
        </w:rPr>
        <w:t xml:space="preserve">esources to </w:t>
      </w:r>
      <w:r w:rsidR="00941C85" w:rsidRPr="009828F0">
        <w:rPr>
          <w:rFonts w:ascii="Times New Roman" w:eastAsia="Times New Roman" w:hAnsi="Times New Roman" w:cs="Times New Roman"/>
          <w:sz w:val="24"/>
          <w:szCs w:val="24"/>
        </w:rPr>
        <w:t>a</w:t>
      </w:r>
      <w:r w:rsidRPr="009828F0">
        <w:rPr>
          <w:rFonts w:ascii="Times New Roman" w:eastAsia="Times New Roman" w:hAnsi="Times New Roman" w:cs="Times New Roman"/>
          <w:sz w:val="24"/>
          <w:szCs w:val="24"/>
        </w:rPr>
        <w:t xml:space="preserve">ddress </w:t>
      </w:r>
      <w:r w:rsidR="00941C85" w:rsidRPr="009828F0">
        <w:rPr>
          <w:rFonts w:ascii="Times New Roman" w:eastAsia="Times New Roman" w:hAnsi="Times New Roman" w:cs="Times New Roman"/>
          <w:sz w:val="24"/>
          <w:szCs w:val="24"/>
        </w:rPr>
        <w:t>d</w:t>
      </w:r>
      <w:r w:rsidRPr="009828F0">
        <w:rPr>
          <w:rFonts w:ascii="Times New Roman" w:eastAsia="Times New Roman" w:hAnsi="Times New Roman" w:cs="Times New Roman"/>
          <w:sz w:val="24"/>
          <w:szCs w:val="24"/>
        </w:rPr>
        <w:t xml:space="preserve">iscrimination </w:t>
      </w:r>
      <w:r w:rsidR="00941C85" w:rsidRPr="009828F0">
        <w:rPr>
          <w:rFonts w:ascii="Times New Roman" w:eastAsia="Times New Roman" w:hAnsi="Times New Roman" w:cs="Times New Roman"/>
          <w:sz w:val="24"/>
          <w:szCs w:val="24"/>
        </w:rPr>
        <w:t>a</w:t>
      </w:r>
      <w:r w:rsidRPr="009828F0">
        <w:rPr>
          <w:rFonts w:ascii="Times New Roman" w:eastAsia="Times New Roman" w:hAnsi="Times New Roman" w:cs="Times New Roman"/>
          <w:sz w:val="24"/>
          <w:szCs w:val="24"/>
        </w:rPr>
        <w:t xml:space="preserve">gainst </w:t>
      </w:r>
      <w:r w:rsidR="00941C85" w:rsidRPr="009828F0">
        <w:rPr>
          <w:rFonts w:ascii="Times New Roman" w:eastAsia="Times New Roman" w:hAnsi="Times New Roman" w:cs="Times New Roman"/>
          <w:sz w:val="24"/>
          <w:szCs w:val="24"/>
        </w:rPr>
        <w:t>p</w:t>
      </w:r>
      <w:r w:rsidR="000C7B13">
        <w:rPr>
          <w:rFonts w:ascii="Times New Roman" w:eastAsia="Times New Roman" w:hAnsi="Times New Roman" w:cs="Times New Roman"/>
          <w:sz w:val="24"/>
          <w:szCs w:val="24"/>
        </w:rPr>
        <w:t>eople using medication in conjunction with treatment for addiction</w:t>
      </w:r>
      <w:r w:rsidRPr="009828F0">
        <w:rPr>
          <w:rFonts w:ascii="Times New Roman" w:eastAsia="Times New Roman" w:hAnsi="Times New Roman" w:cs="Times New Roman"/>
          <w:sz w:val="24"/>
          <w:szCs w:val="24"/>
        </w:rPr>
        <w:t>.</w:t>
      </w:r>
    </w:p>
    <w:p w:rsidR="001652C1" w:rsidRPr="009828F0" w:rsidRDefault="001652C1"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br w:type="page"/>
      </w:r>
    </w:p>
    <w:p w:rsidR="00B46B16" w:rsidRPr="009828F0" w:rsidRDefault="001652C1" w:rsidP="00055752">
      <w:pPr>
        <w:spacing w:after="0"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Evidence of Effectiveness</w:t>
      </w:r>
    </w:p>
    <w:p w:rsidR="001652C1" w:rsidRPr="009828F0" w:rsidRDefault="001652C1" w:rsidP="00055752">
      <w:pPr>
        <w:spacing w:after="0" w:line="240" w:lineRule="auto"/>
        <w:rPr>
          <w:rFonts w:ascii="Times New Roman" w:eastAsia="Times New Roman" w:hAnsi="Times New Roman" w:cs="Times New Roman"/>
          <w:b/>
          <w:bCs/>
          <w:color w:val="000000"/>
          <w:kern w:val="36"/>
          <w:sz w:val="24"/>
          <w:szCs w:val="24"/>
        </w:rPr>
      </w:pPr>
    </w:p>
    <w:p w:rsidR="00B46B16" w:rsidRPr="009828F0" w:rsidRDefault="001652C1"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Cs/>
          <w:color w:val="000000"/>
          <w:kern w:val="36"/>
          <w:sz w:val="24"/>
          <w:szCs w:val="24"/>
        </w:rPr>
        <w:t xml:space="preserve">Professionals must use evidence to support their referrals and actions related to client interventions. </w:t>
      </w:r>
      <w:r w:rsidR="00B46B16" w:rsidRPr="009828F0">
        <w:rPr>
          <w:rFonts w:ascii="Times New Roman" w:eastAsia="Times New Roman" w:hAnsi="Times New Roman" w:cs="Times New Roman"/>
          <w:color w:val="000000"/>
          <w:sz w:val="24"/>
          <w:szCs w:val="24"/>
        </w:rPr>
        <w:t xml:space="preserve">There is evidence to support the effectiveness of MAT. To continue to base recommendations for others on personal beliefs is discriminatory and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u w:val="single"/>
        </w:rPr>
      </w:pPr>
      <w:r w:rsidRPr="009828F0">
        <w:rPr>
          <w:rFonts w:ascii="Times New Roman" w:eastAsia="Times New Roman" w:hAnsi="Times New Roman" w:cs="Times New Roman"/>
          <w:color w:val="000000"/>
          <w:sz w:val="24"/>
          <w:szCs w:val="24"/>
        </w:rPr>
        <w:t xml:space="preserve">In 2015 The National Institute on Drug Abuse (NIDA) released an article related to the success rates of MAT. A bit of that information is below. You can view the information in entirety by </w:t>
      </w:r>
      <w:r w:rsidRPr="009828F0">
        <w:rPr>
          <w:rFonts w:ascii="Times New Roman" w:eastAsia="Times New Roman" w:hAnsi="Times New Roman" w:cs="Times New Roman"/>
          <w:sz w:val="24"/>
          <w:szCs w:val="24"/>
        </w:rPr>
        <w:t>reading</w:t>
      </w:r>
      <w:r w:rsidR="00941C85" w:rsidRPr="009828F0">
        <w:rPr>
          <w:rFonts w:ascii="Times New Roman" w:eastAsia="Times New Roman" w:hAnsi="Times New Roman" w:cs="Times New Roman"/>
          <w:bCs/>
          <w:iCs/>
          <w:sz w:val="24"/>
          <w:szCs w:val="24"/>
        </w:rPr>
        <w:t xml:space="preserve"> </w:t>
      </w:r>
      <w:hyperlink r:id="rId36" w:history="1">
        <w:r w:rsidR="00941C85" w:rsidRPr="009828F0">
          <w:rPr>
            <w:rStyle w:val="Hyperlink"/>
            <w:rFonts w:ascii="Times New Roman" w:eastAsia="Times New Roman" w:hAnsi="Times New Roman" w:cs="Times New Roman"/>
            <w:bCs/>
            <w:iCs/>
            <w:sz w:val="24"/>
            <w:szCs w:val="24"/>
          </w:rPr>
          <w:t>the report</w:t>
        </w:r>
      </w:hyperlink>
      <w:r w:rsidR="00941C85" w:rsidRPr="009828F0">
        <w:rPr>
          <w:rFonts w:ascii="Times New Roman" w:eastAsia="Times New Roman" w:hAnsi="Times New Roman" w:cs="Times New Roman"/>
          <w:bCs/>
          <w:iCs/>
          <w:sz w:val="24"/>
          <w:szCs w:val="24"/>
        </w:rPr>
        <w:t xml:space="preserve"> </w:t>
      </w:r>
      <w:r w:rsidRPr="009828F0">
        <w:rPr>
          <w:rFonts w:ascii="Times New Roman" w:eastAsia="Times New Roman" w:hAnsi="Times New Roman" w:cs="Times New Roman"/>
          <w:bCs/>
          <w:i/>
          <w:iCs/>
          <w:sz w:val="24"/>
          <w:szCs w:val="24"/>
        </w:rPr>
        <w:t>Long-Term Follow-Up of Medication-Assisted Treatment for Addiction to Pain Relievers Yields “Cause for Optimism</w:t>
      </w:r>
    </w:p>
    <w:p w:rsidR="00B46B16" w:rsidRPr="009828F0" w:rsidRDefault="00B46B16" w:rsidP="00055752">
      <w:pPr>
        <w:spacing w:after="240" w:line="240" w:lineRule="auto"/>
        <w:rPr>
          <w:rFonts w:ascii="Times New Roman" w:eastAsia="Times New Roman" w:hAnsi="Times New Roman" w:cs="Times New Roman"/>
          <w:sz w:val="24"/>
          <w:szCs w:val="24"/>
        </w:rPr>
      </w:pPr>
    </w:p>
    <w:p w:rsidR="004B20D3" w:rsidRPr="009828F0" w:rsidRDefault="004B20D3" w:rsidP="00055752">
      <w:pPr>
        <w:spacing w:after="24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jc w:val="center"/>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p>
    <w:p w:rsidR="004B20D3" w:rsidRPr="009828F0" w:rsidRDefault="004B20D3"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B46B16" w:rsidRPr="009828F0" w:rsidRDefault="000C7B13" w:rsidP="00055752">
      <w:pPr>
        <w:spacing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kern w:val="36"/>
          <w:sz w:val="24"/>
          <w:szCs w:val="24"/>
        </w:rPr>
        <w:t xml:space="preserve">From a </w:t>
      </w:r>
      <w:r w:rsidR="00B46B16" w:rsidRPr="009828F0">
        <w:rPr>
          <w:rFonts w:ascii="Times New Roman" w:eastAsia="Times New Roman" w:hAnsi="Times New Roman" w:cs="Times New Roman"/>
          <w:b/>
          <w:bCs/>
          <w:color w:val="000000"/>
          <w:kern w:val="36"/>
          <w:sz w:val="24"/>
          <w:szCs w:val="24"/>
        </w:rPr>
        <w:t>Professional</w:t>
      </w:r>
    </w:p>
    <w:p w:rsidR="001652C1"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Rick Bingham, Clinic Director of </w:t>
      </w:r>
      <w:hyperlink r:id="rId37" w:history="1">
        <w:r w:rsidRPr="009828F0">
          <w:rPr>
            <w:rStyle w:val="Hyperlink"/>
            <w:rFonts w:ascii="Times New Roman" w:eastAsia="Times New Roman" w:hAnsi="Times New Roman" w:cs="Times New Roman"/>
            <w:sz w:val="24"/>
            <w:szCs w:val="24"/>
          </w:rPr>
          <w:t>The Anti-Aging and Longevity Center</w:t>
        </w:r>
      </w:hyperlink>
      <w:r w:rsidRPr="009828F0">
        <w:rPr>
          <w:rFonts w:ascii="Times New Roman" w:eastAsia="Times New Roman" w:hAnsi="Times New Roman" w:cs="Times New Roman"/>
          <w:color w:val="000000"/>
          <w:sz w:val="24"/>
          <w:szCs w:val="24"/>
        </w:rPr>
        <w:t xml:space="preserve"> provided the slides for this module. Rick has worked in the treatment field over 40-years. He openly shares about the discrimination he has personally faced in the addiction profession by other professionals who do not believe in Medication Assisted Treatment or Recovery. Rick explains the increase in quality of life of patients served who were once using opioids to the extent of not being able to maintain employment and having other consequences enter treatment and are able to have the life they only once dreamed possible. </w:t>
      </w:r>
    </w:p>
    <w:p w:rsidR="001652C1" w:rsidRPr="009828F0" w:rsidRDefault="001652C1"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sz w:val="24"/>
          <w:szCs w:val="24"/>
        </w:rPr>
        <w:br w:type="page"/>
      </w:r>
    </w:p>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kern w:val="36"/>
          <w:sz w:val="24"/>
          <w:szCs w:val="24"/>
        </w:rPr>
        <w:t>MAR and the 12-Steps</w:t>
      </w:r>
    </w:p>
    <w:p w:rsidR="00B46B16" w:rsidRPr="009828F0" w:rsidRDefault="001652C1"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I</w:t>
      </w:r>
      <w:r w:rsidR="00B46B16" w:rsidRPr="009828F0">
        <w:rPr>
          <w:rFonts w:ascii="Times New Roman" w:eastAsia="Times New Roman" w:hAnsi="Times New Roman" w:cs="Times New Roman"/>
          <w:color w:val="000000"/>
          <w:sz w:val="24"/>
          <w:szCs w:val="24"/>
        </w:rPr>
        <w:t>ncluded are comment</w:t>
      </w:r>
      <w:r w:rsidRPr="009828F0">
        <w:rPr>
          <w:rFonts w:ascii="Times New Roman" w:eastAsia="Times New Roman" w:hAnsi="Times New Roman" w:cs="Times New Roman"/>
          <w:color w:val="000000"/>
          <w:sz w:val="24"/>
          <w:szCs w:val="24"/>
        </w:rPr>
        <w:t xml:space="preserve">s from people who have had negative experiences taking medication while trying to attend 12-step support. </w:t>
      </w:r>
      <w:r w:rsidR="00B46B16"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i/>
                <w:iCs/>
                <w:color w:val="000000"/>
                <w:sz w:val="24"/>
                <w:szCs w:val="24"/>
              </w:rPr>
              <w:t xml:space="preserve">I didn’t know what to do when I wanted to stop heroin the first time. I heard about AA from a friend, so I went to a meeting. As soon as I said I was an “addict” a lady came from across the room and asked me to talk with her outside of the meeting. After we were outside, she explained to me that </w:t>
            </w:r>
            <w:r w:rsidR="001652C1" w:rsidRPr="009828F0">
              <w:rPr>
                <w:rFonts w:ascii="Times New Roman" w:eastAsia="Times New Roman" w:hAnsi="Times New Roman" w:cs="Times New Roman"/>
                <w:i/>
                <w:iCs/>
                <w:color w:val="000000"/>
                <w:sz w:val="24"/>
                <w:szCs w:val="24"/>
              </w:rPr>
              <w:t>AA was only for alcoholic</w:t>
            </w:r>
            <w:r w:rsidRPr="009828F0">
              <w:rPr>
                <w:rFonts w:ascii="Times New Roman" w:eastAsia="Times New Roman" w:hAnsi="Times New Roman" w:cs="Times New Roman"/>
                <w:i/>
                <w:iCs/>
                <w:color w:val="000000"/>
                <w:sz w:val="24"/>
                <w:szCs w:val="24"/>
              </w:rPr>
              <w:t xml:space="preserve">s and since I was an addict, I was not in the right place. </w:t>
            </w:r>
          </w:p>
          <w:p w:rsidR="002333D4" w:rsidRPr="009828F0" w:rsidRDefault="002333D4"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i/>
                <w:iCs/>
                <w:color w:val="000000"/>
                <w:sz w:val="24"/>
                <w:szCs w:val="24"/>
              </w:rPr>
              <w:t xml:space="preserve">I tried more than 20 times (I am not exaggerating) to get clean from opiates. I would go to detox and even treatment for long periods of time, but I could not do it physically. I wanted recovery. I really did. There are so many counselors that would tell me I must not really want recovery if I kept going back to drugs. That really was not true. I didn’t want to live the way I was living. I didn’t have a home. I lost my job. I couldn’t really function.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i/>
                <w:iCs/>
                <w:color w:val="000000"/>
                <w:sz w:val="24"/>
                <w:szCs w:val="24"/>
              </w:rPr>
              <w:t xml:space="preserve">Then, I found a program that provided Medication Assistance. They explained to me that recovery was not black or white. It was about improving the quality of my life. If I have to use medication to do that, I will. I cannot attend NA because they consider the medication I am taking the same as if I was using. There is not a lot of support outside of the treatment center for me. Even counselors I have seen tell me they will only work with me if my goal is to get off of the medication. I do not know when (or if) I am going to get off the medication.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i/>
                <w:iCs/>
                <w:color w:val="000000"/>
                <w:sz w:val="24"/>
                <w:szCs w:val="24"/>
              </w:rPr>
              <w:t xml:space="preserve">Today I am married. I have two kids. I have a great job. My spouse and I are buying our first house. I have mended the relationship with my family. I am not in debt. I have a real life today, I am not just surviving day to day. I believe in MAR. I know if I kept going from treatment center to treatment center and kept thinking I had to be “clean” to be in recovery, I would either be dead or still using. This is what works for me and I wish I could find peer support like NA or AA, but I would rather have what I have today than forcing my way into a program that doesn’t want me as a member. </w:t>
            </w:r>
          </w:p>
          <w:p w:rsidR="002333D4" w:rsidRPr="009828F0" w:rsidRDefault="002333D4" w:rsidP="00055752">
            <w:pPr>
              <w:spacing w:after="0" w:line="240" w:lineRule="auto"/>
              <w:rPr>
                <w:rFonts w:ascii="Times New Roman" w:eastAsia="Times New Roman" w:hAnsi="Times New Roman" w:cs="Times New Roman"/>
                <w:i/>
                <w:iCs/>
                <w:color w:val="000000"/>
                <w:sz w:val="24"/>
                <w:szCs w:val="24"/>
              </w:rPr>
            </w:pPr>
          </w:p>
          <w:p w:rsidR="004B20D3" w:rsidRPr="009828F0" w:rsidRDefault="004B20D3" w:rsidP="00055752">
            <w:pPr>
              <w:spacing w:after="0" w:line="240" w:lineRule="auto"/>
              <w:rPr>
                <w:rFonts w:ascii="Times New Roman" w:eastAsia="Times New Roman" w:hAnsi="Times New Roman" w:cs="Times New Roman"/>
                <w:sz w:val="24"/>
                <w:szCs w:val="24"/>
              </w:rPr>
            </w:pPr>
          </w:p>
        </w:tc>
      </w:tr>
    </w:tbl>
    <w:p w:rsidR="004B20D3" w:rsidRPr="009828F0" w:rsidRDefault="004B20D3" w:rsidP="00055752">
      <w:pPr>
        <w:spacing w:after="0" w:line="240" w:lineRule="auto"/>
        <w:rPr>
          <w:rFonts w:ascii="Times New Roman" w:eastAsia="Times New Roman" w:hAnsi="Times New Roman" w:cs="Times New Roman"/>
          <w:b/>
          <w:bCs/>
          <w:kern w:val="36"/>
          <w:sz w:val="24"/>
          <w:szCs w:val="24"/>
        </w:rPr>
      </w:pPr>
    </w:p>
    <w:p w:rsidR="004B20D3" w:rsidRPr="009828F0" w:rsidRDefault="004B20D3" w:rsidP="00055752">
      <w:pPr>
        <w:spacing w:line="240" w:lineRule="auto"/>
        <w:rPr>
          <w:rFonts w:ascii="Times New Roman" w:eastAsia="Times New Roman" w:hAnsi="Times New Roman" w:cs="Times New Roman"/>
          <w:b/>
          <w:bCs/>
          <w:kern w:val="36"/>
          <w:sz w:val="24"/>
          <w:szCs w:val="24"/>
        </w:rPr>
      </w:pPr>
      <w:r w:rsidRPr="009828F0">
        <w:rPr>
          <w:rFonts w:ascii="Times New Roman" w:eastAsia="Times New Roman" w:hAnsi="Times New Roman" w:cs="Times New Roman"/>
          <w:b/>
          <w:bCs/>
          <w:kern w:val="36"/>
          <w:sz w:val="24"/>
          <w:szCs w:val="24"/>
        </w:rPr>
        <w:br w:type="page"/>
        <w:t xml:space="preserve">12-Steps and Medication Assisted Recovery </w:t>
      </w:r>
    </w:p>
    <w:p w:rsidR="00B46B16" w:rsidRPr="009828F0" w:rsidRDefault="00B46B16" w:rsidP="00055752">
      <w:pPr>
        <w:spacing w:line="240" w:lineRule="auto"/>
        <w:rPr>
          <w:rFonts w:ascii="Times New Roman" w:eastAsia="Times New Roman" w:hAnsi="Times New Roman" w:cs="Times New Roman"/>
          <w:b/>
          <w:bCs/>
          <w:kern w:val="36"/>
          <w:sz w:val="24"/>
          <w:szCs w:val="24"/>
        </w:rPr>
      </w:pPr>
      <w:r w:rsidRPr="009828F0">
        <w:rPr>
          <w:rFonts w:ascii="Times New Roman" w:eastAsia="Times New Roman" w:hAnsi="Times New Roman" w:cs="Times New Roman"/>
          <w:color w:val="000000"/>
          <w:sz w:val="24"/>
          <w:szCs w:val="24"/>
        </w:rPr>
        <w:t>There is now a program specifically for those who haven’t “fit” or been welcome in traditional 12-step meetings. The program is called Medication-Assisted Recovery Anonymous (MARA).</w:t>
      </w:r>
    </w:p>
    <w:p w:rsidR="00B46B16" w:rsidRPr="009828F0" w:rsidRDefault="00B46B16" w:rsidP="0005575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40"/>
        <w:gridCol w:w="4610"/>
      </w:tblGrid>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Twelve Steps of Narcotics Anonymous (NA)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b/>
                <w:bCs/>
                <w:color w:val="000000"/>
                <w:sz w:val="24"/>
                <w:szCs w:val="24"/>
              </w:rPr>
              <w:t>Twelve Steps of Medication-Assisted Recovery Anonymous (MARA)</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 We admitted that we were powerless over our </w:t>
            </w:r>
            <w:r w:rsidRPr="009828F0">
              <w:rPr>
                <w:rFonts w:ascii="Times New Roman" w:eastAsia="Times New Roman" w:hAnsi="Times New Roman" w:cs="Times New Roman"/>
                <w:b/>
                <w:bCs/>
                <w:i/>
                <w:iCs/>
                <w:color w:val="000000"/>
                <w:sz w:val="24"/>
                <w:szCs w:val="24"/>
              </w:rPr>
              <w:t>addiction</w:t>
            </w:r>
            <w:r w:rsidRPr="009828F0">
              <w:rPr>
                <w:rFonts w:ascii="Times New Roman" w:eastAsia="Times New Roman" w:hAnsi="Times New Roman" w:cs="Times New Roman"/>
                <w:color w:val="000000"/>
                <w:sz w:val="24"/>
                <w:szCs w:val="24"/>
              </w:rPr>
              <w:t>, that our lives had become unmanageable.</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 We admitted we were powerless over our </w:t>
            </w:r>
            <w:r w:rsidRPr="009828F0">
              <w:rPr>
                <w:rFonts w:ascii="Times New Roman" w:eastAsia="Times New Roman" w:hAnsi="Times New Roman" w:cs="Times New Roman"/>
                <w:b/>
                <w:bCs/>
                <w:i/>
                <w:iCs/>
                <w:color w:val="000000"/>
                <w:sz w:val="24"/>
                <w:szCs w:val="24"/>
              </w:rPr>
              <w:t>disease</w:t>
            </w:r>
            <w:r w:rsidRPr="009828F0">
              <w:rPr>
                <w:rFonts w:ascii="Times New Roman" w:eastAsia="Times New Roman" w:hAnsi="Times New Roman" w:cs="Times New Roman"/>
                <w:color w:val="000000"/>
                <w:sz w:val="24"/>
                <w:szCs w:val="24"/>
              </w:rPr>
              <w:t xml:space="preserve"> of addiction and that our lives had become unmanageable.</w:t>
            </w: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2. We came to believe that </w:t>
            </w:r>
            <w:r w:rsidRPr="009828F0">
              <w:rPr>
                <w:rFonts w:ascii="Times New Roman" w:eastAsia="Times New Roman" w:hAnsi="Times New Roman" w:cs="Times New Roman"/>
                <w:b/>
                <w:bCs/>
                <w:i/>
                <w:iCs/>
                <w:color w:val="000000"/>
                <w:sz w:val="24"/>
                <w:szCs w:val="24"/>
              </w:rPr>
              <w:t>a Power</w:t>
            </w:r>
            <w:r w:rsidRPr="009828F0">
              <w:rPr>
                <w:rFonts w:ascii="Times New Roman" w:eastAsia="Times New Roman" w:hAnsi="Times New Roman" w:cs="Times New Roman"/>
                <w:color w:val="000000"/>
                <w:sz w:val="24"/>
                <w:szCs w:val="24"/>
              </w:rPr>
              <w:t xml:space="preserve"> greater than ourselves could restore us to sanity.</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2. We came to believe that </w:t>
            </w:r>
            <w:r w:rsidRPr="009828F0">
              <w:rPr>
                <w:rFonts w:ascii="Times New Roman" w:eastAsia="Times New Roman" w:hAnsi="Times New Roman" w:cs="Times New Roman"/>
                <w:b/>
                <w:bCs/>
                <w:i/>
                <w:iCs/>
                <w:color w:val="000000"/>
                <w:sz w:val="24"/>
                <w:szCs w:val="24"/>
              </w:rPr>
              <w:t xml:space="preserve">powers </w:t>
            </w:r>
            <w:r w:rsidRPr="009828F0">
              <w:rPr>
                <w:rFonts w:ascii="Times New Roman" w:eastAsia="Times New Roman" w:hAnsi="Times New Roman" w:cs="Times New Roman"/>
                <w:color w:val="000000"/>
                <w:sz w:val="24"/>
                <w:szCs w:val="24"/>
              </w:rPr>
              <w:t xml:space="preserve">greater than ourselves could </w:t>
            </w:r>
            <w:r w:rsidRPr="009828F0">
              <w:rPr>
                <w:rFonts w:ascii="Times New Roman" w:eastAsia="Times New Roman" w:hAnsi="Times New Roman" w:cs="Times New Roman"/>
                <w:b/>
                <w:bCs/>
                <w:i/>
                <w:iCs/>
                <w:color w:val="000000"/>
                <w:sz w:val="24"/>
                <w:szCs w:val="24"/>
              </w:rPr>
              <w:t>help</w:t>
            </w:r>
            <w:r w:rsidRPr="009828F0">
              <w:rPr>
                <w:rFonts w:ascii="Times New Roman" w:eastAsia="Times New Roman" w:hAnsi="Times New Roman" w:cs="Times New Roman"/>
                <w:color w:val="000000"/>
                <w:sz w:val="24"/>
                <w:szCs w:val="24"/>
              </w:rPr>
              <w:t xml:space="preserve"> restore us to sanity. </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3. We made a decision to turn our will and our lives over to the care of </w:t>
            </w:r>
            <w:r w:rsidRPr="009828F0">
              <w:rPr>
                <w:rFonts w:ascii="Times New Roman" w:eastAsia="Times New Roman" w:hAnsi="Times New Roman" w:cs="Times New Roman"/>
                <w:b/>
                <w:bCs/>
                <w:i/>
                <w:iCs/>
                <w:color w:val="000000"/>
                <w:sz w:val="24"/>
                <w:szCs w:val="24"/>
              </w:rPr>
              <w:t>God</w:t>
            </w:r>
            <w:r w:rsidRPr="009828F0">
              <w:rPr>
                <w:rFonts w:ascii="Times New Roman" w:eastAsia="Times New Roman" w:hAnsi="Times New Roman" w:cs="Times New Roman"/>
                <w:color w:val="000000"/>
                <w:sz w:val="24"/>
                <w:szCs w:val="24"/>
              </w:rPr>
              <w:t xml:space="preserve"> as we understood Him.</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3. We made a decision to turn our will and our lives over to the care of </w:t>
            </w:r>
            <w:r w:rsidRPr="009828F0">
              <w:rPr>
                <w:rFonts w:ascii="Times New Roman" w:eastAsia="Times New Roman" w:hAnsi="Times New Roman" w:cs="Times New Roman"/>
                <w:b/>
                <w:bCs/>
                <w:i/>
                <w:iCs/>
                <w:color w:val="000000"/>
                <w:sz w:val="24"/>
                <w:szCs w:val="24"/>
              </w:rPr>
              <w:t xml:space="preserve">a Higher Power or </w:t>
            </w:r>
            <w:r w:rsidRPr="009828F0">
              <w:rPr>
                <w:rFonts w:ascii="Times New Roman" w:eastAsia="Times New Roman" w:hAnsi="Times New Roman" w:cs="Times New Roman"/>
                <w:color w:val="000000"/>
                <w:sz w:val="24"/>
                <w:szCs w:val="24"/>
              </w:rPr>
              <w:t xml:space="preserve">GOD, as we understood </w:t>
            </w:r>
            <w:r w:rsidRPr="009828F0">
              <w:rPr>
                <w:rFonts w:ascii="Times New Roman" w:eastAsia="Times New Roman" w:hAnsi="Times New Roman" w:cs="Times New Roman"/>
                <w:b/>
                <w:bCs/>
                <w:i/>
                <w:iCs/>
                <w:color w:val="000000"/>
                <w:sz w:val="24"/>
                <w:szCs w:val="24"/>
              </w:rPr>
              <w:t>GOD.</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4. We made a searching and fearless moral inventory of </w:t>
            </w:r>
            <w:r w:rsidRPr="009828F0">
              <w:rPr>
                <w:rFonts w:ascii="Times New Roman" w:eastAsia="Times New Roman" w:hAnsi="Times New Roman" w:cs="Times New Roman"/>
                <w:b/>
                <w:bCs/>
                <w:i/>
                <w:iCs/>
                <w:color w:val="000000"/>
                <w:sz w:val="24"/>
                <w:szCs w:val="24"/>
              </w:rPr>
              <w:t>ourselves.</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4. We made a searching and fearless inventory of </w:t>
            </w:r>
            <w:r w:rsidRPr="009828F0">
              <w:rPr>
                <w:rFonts w:ascii="Times New Roman" w:eastAsia="Times New Roman" w:hAnsi="Times New Roman" w:cs="Times New Roman"/>
                <w:b/>
                <w:bCs/>
                <w:i/>
                <w:iCs/>
                <w:color w:val="000000"/>
                <w:sz w:val="24"/>
                <w:szCs w:val="24"/>
              </w:rPr>
              <w:t>our defects and assets</w:t>
            </w:r>
            <w:r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5. We admitted to God, to ourselves, and to another </w:t>
            </w:r>
            <w:r w:rsidRPr="009828F0">
              <w:rPr>
                <w:rFonts w:ascii="Times New Roman" w:eastAsia="Times New Roman" w:hAnsi="Times New Roman" w:cs="Times New Roman"/>
                <w:b/>
                <w:bCs/>
                <w:i/>
                <w:iCs/>
                <w:color w:val="000000"/>
                <w:sz w:val="24"/>
                <w:szCs w:val="24"/>
              </w:rPr>
              <w:t>human being</w:t>
            </w:r>
            <w:r w:rsidRPr="009828F0">
              <w:rPr>
                <w:rFonts w:ascii="Times New Roman" w:eastAsia="Times New Roman" w:hAnsi="Times New Roman" w:cs="Times New Roman"/>
                <w:color w:val="000000"/>
                <w:sz w:val="24"/>
                <w:szCs w:val="24"/>
              </w:rPr>
              <w:t xml:space="preserve"> </w:t>
            </w:r>
            <w:r w:rsidRPr="009828F0">
              <w:rPr>
                <w:rFonts w:ascii="Times New Roman" w:eastAsia="Times New Roman" w:hAnsi="Times New Roman" w:cs="Times New Roman"/>
                <w:b/>
                <w:bCs/>
                <w:i/>
                <w:iCs/>
                <w:color w:val="000000"/>
                <w:sz w:val="24"/>
                <w:szCs w:val="24"/>
              </w:rPr>
              <w:t>the exact nature of our wrongs.</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5. We admitted to GOD, to ourselves, and another </w:t>
            </w:r>
            <w:r w:rsidRPr="009828F0">
              <w:rPr>
                <w:rFonts w:ascii="Times New Roman" w:eastAsia="Times New Roman" w:hAnsi="Times New Roman" w:cs="Times New Roman"/>
                <w:b/>
                <w:bCs/>
                <w:i/>
                <w:iCs/>
                <w:color w:val="000000"/>
                <w:sz w:val="24"/>
                <w:szCs w:val="24"/>
              </w:rPr>
              <w:t>person</w:t>
            </w:r>
            <w:r w:rsidRPr="009828F0">
              <w:rPr>
                <w:rFonts w:ascii="Times New Roman" w:eastAsia="Times New Roman" w:hAnsi="Times New Roman" w:cs="Times New Roman"/>
                <w:color w:val="000000"/>
                <w:sz w:val="24"/>
                <w:szCs w:val="24"/>
              </w:rPr>
              <w:t xml:space="preserve"> </w:t>
            </w:r>
            <w:r w:rsidRPr="009828F0">
              <w:rPr>
                <w:rFonts w:ascii="Times New Roman" w:eastAsia="Times New Roman" w:hAnsi="Times New Roman" w:cs="Times New Roman"/>
                <w:b/>
                <w:bCs/>
                <w:i/>
                <w:iCs/>
                <w:color w:val="000000"/>
                <w:sz w:val="24"/>
                <w:szCs w:val="24"/>
              </w:rPr>
              <w:t>the contents of our inventory.</w:t>
            </w: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6. We </w:t>
            </w:r>
            <w:r w:rsidRPr="009828F0">
              <w:rPr>
                <w:rFonts w:ascii="Times New Roman" w:eastAsia="Times New Roman" w:hAnsi="Times New Roman" w:cs="Times New Roman"/>
                <w:b/>
                <w:bCs/>
                <w:i/>
                <w:iCs/>
                <w:color w:val="000000"/>
                <w:sz w:val="24"/>
                <w:szCs w:val="24"/>
              </w:rPr>
              <w:t xml:space="preserve">were </w:t>
            </w:r>
            <w:r w:rsidRPr="009828F0">
              <w:rPr>
                <w:rFonts w:ascii="Times New Roman" w:eastAsia="Times New Roman" w:hAnsi="Times New Roman" w:cs="Times New Roman"/>
                <w:color w:val="000000"/>
                <w:sz w:val="24"/>
                <w:szCs w:val="24"/>
              </w:rPr>
              <w:t>entirely ready to have God remove all these defects of character.</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6. We </w:t>
            </w:r>
            <w:r w:rsidRPr="009828F0">
              <w:rPr>
                <w:rFonts w:ascii="Times New Roman" w:eastAsia="Times New Roman" w:hAnsi="Times New Roman" w:cs="Times New Roman"/>
                <w:b/>
                <w:bCs/>
                <w:i/>
                <w:iCs/>
                <w:color w:val="000000"/>
                <w:sz w:val="24"/>
                <w:szCs w:val="24"/>
              </w:rPr>
              <w:t>became</w:t>
            </w:r>
            <w:r w:rsidRPr="009828F0">
              <w:rPr>
                <w:rFonts w:ascii="Times New Roman" w:eastAsia="Times New Roman" w:hAnsi="Times New Roman" w:cs="Times New Roman"/>
                <w:color w:val="000000"/>
                <w:sz w:val="24"/>
                <w:szCs w:val="24"/>
              </w:rPr>
              <w:t xml:space="preserve"> entirely ready to have GOD remove our defects of character.</w:t>
            </w: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7.   We humbly asked Him to remove our shortcomings.</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7. We humbly asked GOD to remove our shortcomings. </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8. We made a list of all </w:t>
            </w:r>
            <w:r w:rsidRPr="009828F0">
              <w:rPr>
                <w:rFonts w:ascii="Times New Roman" w:eastAsia="Times New Roman" w:hAnsi="Times New Roman" w:cs="Times New Roman"/>
                <w:b/>
                <w:bCs/>
                <w:i/>
                <w:iCs/>
                <w:color w:val="000000"/>
                <w:sz w:val="24"/>
                <w:szCs w:val="24"/>
              </w:rPr>
              <w:t>persons we had harmed</w:t>
            </w:r>
            <w:r w:rsidRPr="009828F0">
              <w:rPr>
                <w:rFonts w:ascii="Times New Roman" w:eastAsia="Times New Roman" w:hAnsi="Times New Roman" w:cs="Times New Roman"/>
                <w:color w:val="000000"/>
                <w:sz w:val="24"/>
                <w:szCs w:val="24"/>
              </w:rPr>
              <w:t xml:space="preserve"> and became willing to make amends </w:t>
            </w:r>
            <w:r w:rsidRPr="009828F0">
              <w:rPr>
                <w:rFonts w:ascii="Times New Roman" w:eastAsia="Times New Roman" w:hAnsi="Times New Roman" w:cs="Times New Roman"/>
                <w:b/>
                <w:bCs/>
                <w:i/>
                <w:iCs/>
                <w:color w:val="000000"/>
                <w:sz w:val="24"/>
                <w:szCs w:val="24"/>
              </w:rPr>
              <w:t>to them all</w:t>
            </w:r>
            <w:r w:rsidRPr="009828F0">
              <w:rPr>
                <w:rFonts w:ascii="Times New Roman" w:eastAsia="Times New Roman" w:hAnsi="Times New Roman" w:cs="Times New Roman"/>
                <w:color w:val="000000"/>
                <w:sz w:val="24"/>
                <w:szCs w:val="24"/>
              </w:rPr>
              <w:t>.</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8. We made a list of all </w:t>
            </w:r>
            <w:r w:rsidRPr="009828F0">
              <w:rPr>
                <w:rFonts w:ascii="Times New Roman" w:eastAsia="Times New Roman" w:hAnsi="Times New Roman" w:cs="Times New Roman"/>
                <w:b/>
                <w:bCs/>
                <w:i/>
                <w:iCs/>
                <w:color w:val="000000"/>
                <w:sz w:val="24"/>
                <w:szCs w:val="24"/>
              </w:rPr>
              <w:t xml:space="preserve">the harm we have done </w:t>
            </w:r>
            <w:r w:rsidRPr="009828F0">
              <w:rPr>
                <w:rFonts w:ascii="Times New Roman" w:eastAsia="Times New Roman" w:hAnsi="Times New Roman" w:cs="Times New Roman"/>
                <w:color w:val="000000"/>
                <w:sz w:val="24"/>
                <w:szCs w:val="24"/>
              </w:rPr>
              <w:t>and became willing to make amends.</w:t>
            </w: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9. We made </w:t>
            </w:r>
            <w:r w:rsidRPr="009828F0">
              <w:rPr>
                <w:rFonts w:ascii="Times New Roman" w:eastAsia="Times New Roman" w:hAnsi="Times New Roman" w:cs="Times New Roman"/>
                <w:b/>
                <w:bCs/>
                <w:i/>
                <w:iCs/>
                <w:color w:val="000000"/>
                <w:sz w:val="24"/>
                <w:szCs w:val="24"/>
              </w:rPr>
              <w:t>direct</w:t>
            </w:r>
            <w:r w:rsidRPr="009828F0">
              <w:rPr>
                <w:rFonts w:ascii="Times New Roman" w:eastAsia="Times New Roman" w:hAnsi="Times New Roman" w:cs="Times New Roman"/>
                <w:color w:val="000000"/>
                <w:sz w:val="24"/>
                <w:szCs w:val="24"/>
              </w:rPr>
              <w:t xml:space="preserve"> amends </w:t>
            </w:r>
            <w:r w:rsidRPr="009828F0">
              <w:rPr>
                <w:rFonts w:ascii="Times New Roman" w:eastAsia="Times New Roman" w:hAnsi="Times New Roman" w:cs="Times New Roman"/>
                <w:b/>
                <w:bCs/>
                <w:i/>
                <w:iCs/>
                <w:color w:val="000000"/>
                <w:sz w:val="24"/>
                <w:szCs w:val="24"/>
              </w:rPr>
              <w:t>to such people</w:t>
            </w:r>
            <w:r w:rsidRPr="009828F0">
              <w:rPr>
                <w:rFonts w:ascii="Times New Roman" w:eastAsia="Times New Roman" w:hAnsi="Times New Roman" w:cs="Times New Roman"/>
                <w:color w:val="000000"/>
                <w:sz w:val="24"/>
                <w:szCs w:val="24"/>
              </w:rPr>
              <w:t xml:space="preserve"> wherever possible, except when to do so would </w:t>
            </w:r>
            <w:r w:rsidRPr="009828F0">
              <w:rPr>
                <w:rFonts w:ascii="Times New Roman" w:eastAsia="Times New Roman" w:hAnsi="Times New Roman" w:cs="Times New Roman"/>
                <w:b/>
                <w:bCs/>
                <w:i/>
                <w:iCs/>
                <w:color w:val="000000"/>
                <w:sz w:val="24"/>
                <w:szCs w:val="24"/>
              </w:rPr>
              <w:t>injure them or others</w:t>
            </w:r>
            <w:r w:rsidRPr="009828F0">
              <w:rPr>
                <w:rFonts w:ascii="Times New Roman" w:eastAsia="Times New Roman" w:hAnsi="Times New Roman" w:cs="Times New Roman"/>
                <w:color w:val="000000"/>
                <w:sz w:val="24"/>
                <w:szCs w:val="24"/>
              </w:rPr>
              <w:t>.</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9. We made amends wherever possible, except when to do so would </w:t>
            </w:r>
            <w:r w:rsidRPr="009828F0">
              <w:rPr>
                <w:rFonts w:ascii="Times New Roman" w:eastAsia="Times New Roman" w:hAnsi="Times New Roman" w:cs="Times New Roman"/>
                <w:b/>
                <w:bCs/>
                <w:i/>
                <w:iCs/>
                <w:color w:val="000000"/>
                <w:sz w:val="24"/>
                <w:szCs w:val="24"/>
              </w:rPr>
              <w:t>cause more harm.</w:t>
            </w: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10. We continued to take personal inventory and when we were wrong promptly admitted it.</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10. We continued to take a personal inventory and when we were wrong promptly admitted it. </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11. We sought through prayer and meditation to improve our conscious contact with God as we understood </w:t>
            </w:r>
            <w:r w:rsidRPr="009828F0">
              <w:rPr>
                <w:rFonts w:ascii="Times New Roman" w:eastAsia="Times New Roman" w:hAnsi="Times New Roman" w:cs="Times New Roman"/>
                <w:b/>
                <w:bCs/>
                <w:i/>
                <w:iCs/>
                <w:color w:val="000000"/>
                <w:sz w:val="24"/>
                <w:szCs w:val="24"/>
              </w:rPr>
              <w:t>Him, praying only for knowledge of His will for us and the power to carry that out</w:t>
            </w:r>
            <w:r w:rsidRPr="009828F0">
              <w:rPr>
                <w:rFonts w:ascii="Times New Roman" w:eastAsia="Times New Roman" w:hAnsi="Times New Roman" w:cs="Times New Roman"/>
                <w:color w:val="000000"/>
                <w:sz w:val="24"/>
                <w:szCs w:val="24"/>
              </w:rPr>
              <w:t>.</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11. We sought through prayer and meditation to improve our conscience contact with GOD, as we understood GOD. </w:t>
            </w:r>
          </w:p>
          <w:p w:rsidR="00B46B16" w:rsidRPr="009828F0" w:rsidRDefault="00B46B16" w:rsidP="00055752">
            <w:pPr>
              <w:spacing w:after="0" w:line="240" w:lineRule="auto"/>
              <w:rPr>
                <w:rFonts w:ascii="Times New Roman" w:eastAsia="Times New Roman" w:hAnsi="Times New Roman" w:cs="Times New Roman"/>
                <w:sz w:val="24"/>
                <w:szCs w:val="24"/>
              </w:rPr>
            </w:pPr>
          </w:p>
        </w:tc>
      </w:tr>
      <w:tr w:rsidR="00B46B16" w:rsidRPr="009828F0" w:rsidTr="00B46B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12. Having had </w:t>
            </w:r>
            <w:r w:rsidRPr="009828F0">
              <w:rPr>
                <w:rFonts w:ascii="Times New Roman" w:eastAsia="Times New Roman" w:hAnsi="Times New Roman" w:cs="Times New Roman"/>
                <w:b/>
                <w:bCs/>
                <w:i/>
                <w:iCs/>
                <w:color w:val="000000"/>
                <w:sz w:val="24"/>
                <w:szCs w:val="24"/>
              </w:rPr>
              <w:t xml:space="preserve">a spiritual awakening </w:t>
            </w:r>
            <w:r w:rsidRPr="009828F0">
              <w:rPr>
                <w:rFonts w:ascii="Times New Roman" w:eastAsia="Times New Roman" w:hAnsi="Times New Roman" w:cs="Times New Roman"/>
                <w:color w:val="000000"/>
                <w:sz w:val="24"/>
                <w:szCs w:val="24"/>
              </w:rPr>
              <w:t xml:space="preserve">as a result of these steps, we tried to carry </w:t>
            </w:r>
            <w:r w:rsidRPr="009828F0">
              <w:rPr>
                <w:rFonts w:ascii="Times New Roman" w:eastAsia="Times New Roman" w:hAnsi="Times New Roman" w:cs="Times New Roman"/>
                <w:b/>
                <w:bCs/>
                <w:i/>
                <w:iCs/>
                <w:color w:val="000000"/>
                <w:sz w:val="24"/>
                <w:szCs w:val="24"/>
              </w:rPr>
              <w:t>this message to addicts</w:t>
            </w:r>
            <w:r w:rsidRPr="009828F0">
              <w:rPr>
                <w:rFonts w:ascii="Times New Roman" w:eastAsia="Times New Roman" w:hAnsi="Times New Roman" w:cs="Times New Roman"/>
                <w:color w:val="000000"/>
                <w:sz w:val="24"/>
                <w:szCs w:val="24"/>
              </w:rPr>
              <w:t>, and to practice these principles in all our affairs.</w:t>
            </w:r>
          </w:p>
          <w:p w:rsidR="00B46B16" w:rsidRPr="009828F0" w:rsidRDefault="00B46B16" w:rsidP="0005575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6B16" w:rsidRPr="009828F0" w:rsidRDefault="00B46B16" w:rsidP="00055752">
            <w:pPr>
              <w:spacing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11. Having had </w:t>
            </w:r>
            <w:r w:rsidRPr="009828F0">
              <w:rPr>
                <w:rFonts w:ascii="Times New Roman" w:eastAsia="Times New Roman" w:hAnsi="Times New Roman" w:cs="Times New Roman"/>
                <w:b/>
                <w:bCs/>
                <w:i/>
                <w:iCs/>
                <w:color w:val="000000"/>
                <w:sz w:val="24"/>
                <w:szCs w:val="24"/>
              </w:rPr>
              <w:t>an awakening of our spirit</w:t>
            </w:r>
            <w:r w:rsidRPr="009828F0">
              <w:rPr>
                <w:rFonts w:ascii="Times New Roman" w:eastAsia="Times New Roman" w:hAnsi="Times New Roman" w:cs="Times New Roman"/>
                <w:color w:val="000000"/>
                <w:sz w:val="24"/>
                <w:szCs w:val="24"/>
              </w:rPr>
              <w:t xml:space="preserve"> as a result of these steps, we tried to carry </w:t>
            </w:r>
            <w:r w:rsidRPr="009828F0">
              <w:rPr>
                <w:rFonts w:ascii="Times New Roman" w:eastAsia="Times New Roman" w:hAnsi="Times New Roman" w:cs="Times New Roman"/>
                <w:b/>
                <w:bCs/>
                <w:i/>
                <w:iCs/>
                <w:color w:val="000000"/>
                <w:sz w:val="24"/>
                <w:szCs w:val="24"/>
              </w:rPr>
              <w:t xml:space="preserve">a message of recovery to those who still suffer </w:t>
            </w:r>
            <w:r w:rsidRPr="009828F0">
              <w:rPr>
                <w:rFonts w:ascii="Times New Roman" w:eastAsia="Times New Roman" w:hAnsi="Times New Roman" w:cs="Times New Roman"/>
                <w:color w:val="000000"/>
                <w:sz w:val="24"/>
                <w:szCs w:val="24"/>
              </w:rPr>
              <w:t>and to practice spiritual principles in all our affairs.</w:t>
            </w:r>
          </w:p>
        </w:tc>
      </w:tr>
    </w:tbl>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The difference</w:t>
      </w:r>
      <w:r w:rsidR="004B20D3" w:rsidRPr="009828F0">
        <w:rPr>
          <w:rFonts w:ascii="Times New Roman" w:eastAsia="Times New Roman" w:hAnsi="Times New Roman" w:cs="Times New Roman"/>
          <w:color w:val="000000"/>
          <w:sz w:val="24"/>
          <w:szCs w:val="24"/>
        </w:rPr>
        <w:t>s in the steps for the</w:t>
      </w:r>
      <w:r w:rsidRPr="009828F0">
        <w:rPr>
          <w:rFonts w:ascii="Times New Roman" w:eastAsia="Times New Roman" w:hAnsi="Times New Roman" w:cs="Times New Roman"/>
          <w:color w:val="000000"/>
          <w:sz w:val="24"/>
          <w:szCs w:val="24"/>
        </w:rPr>
        <w:t xml:space="preserve"> two programs seem</w:t>
      </w:r>
      <w:r w:rsidR="004B20D3" w:rsidRPr="009828F0">
        <w:rPr>
          <w:rFonts w:ascii="Times New Roman" w:eastAsia="Times New Roman" w:hAnsi="Times New Roman" w:cs="Times New Roman"/>
          <w:color w:val="000000"/>
          <w:sz w:val="24"/>
          <w:szCs w:val="24"/>
        </w:rPr>
        <w:t>s</w:t>
      </w:r>
      <w:r w:rsidRPr="009828F0">
        <w:rPr>
          <w:rFonts w:ascii="Times New Roman" w:eastAsia="Times New Roman" w:hAnsi="Times New Roman" w:cs="Times New Roman"/>
          <w:color w:val="000000"/>
          <w:sz w:val="24"/>
          <w:szCs w:val="24"/>
        </w:rPr>
        <w:t xml:space="preserve"> minor, however, this seems to create a distinction many members of other 12 step groups wanted.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0014AA" w:rsidP="00055752">
      <w:pPr>
        <w:spacing w:after="0" w:line="240" w:lineRule="auto"/>
        <w:rPr>
          <w:rFonts w:ascii="Times New Roman" w:eastAsia="Times New Roman" w:hAnsi="Times New Roman" w:cs="Times New Roman"/>
          <w:sz w:val="24"/>
          <w:szCs w:val="24"/>
        </w:rPr>
      </w:pPr>
      <w:hyperlink r:id="rId38" w:history="1">
        <w:r w:rsidR="00B46B16" w:rsidRPr="009828F0">
          <w:rPr>
            <w:rStyle w:val="Hyperlink"/>
            <w:rFonts w:ascii="Times New Roman" w:eastAsia="Times New Roman" w:hAnsi="Times New Roman" w:cs="Times New Roman"/>
            <w:sz w:val="24"/>
            <w:szCs w:val="24"/>
          </w:rPr>
          <w:t>Jillian Bauer-Reese</w:t>
        </w:r>
      </w:hyperlink>
      <w:r w:rsidR="00B46B16" w:rsidRPr="009828F0">
        <w:rPr>
          <w:rFonts w:ascii="Times New Roman" w:eastAsia="Times New Roman" w:hAnsi="Times New Roman" w:cs="Times New Roman"/>
          <w:color w:val="000000"/>
          <w:sz w:val="24"/>
          <w:szCs w:val="24"/>
        </w:rPr>
        <w:t xml:space="preserve"> writes about MARA in this Slate </w:t>
      </w:r>
      <w:hyperlink r:id="rId39" w:history="1">
        <w:r w:rsidR="00B46B16" w:rsidRPr="009828F0">
          <w:rPr>
            <w:rStyle w:val="Hyperlink"/>
            <w:rFonts w:ascii="Times New Roman" w:eastAsia="Times New Roman" w:hAnsi="Times New Roman" w:cs="Times New Roman"/>
            <w:sz w:val="24"/>
            <w:szCs w:val="24"/>
          </w:rPr>
          <w:t>article</w:t>
        </w:r>
      </w:hyperlink>
      <w:r w:rsidR="00B46B16"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p>
    <w:p w:rsidR="00B46B16" w:rsidRPr="009828F0" w:rsidRDefault="00B46B16"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Review the </w:t>
      </w:r>
      <w:hyperlink r:id="rId40" w:history="1">
        <w:r w:rsidRPr="009828F0">
          <w:rPr>
            <w:rStyle w:val="Hyperlink"/>
            <w:rFonts w:ascii="Times New Roman" w:eastAsia="Times New Roman" w:hAnsi="Times New Roman" w:cs="Times New Roman"/>
            <w:sz w:val="24"/>
            <w:szCs w:val="24"/>
          </w:rPr>
          <w:t xml:space="preserve">12-Steps, 12-Traditions, and </w:t>
        </w:r>
        <w:proofErr w:type="gramStart"/>
        <w:r w:rsidRPr="009828F0">
          <w:rPr>
            <w:rStyle w:val="Hyperlink"/>
            <w:rFonts w:ascii="Times New Roman" w:eastAsia="Times New Roman" w:hAnsi="Times New Roman" w:cs="Times New Roman"/>
            <w:sz w:val="24"/>
            <w:szCs w:val="24"/>
          </w:rPr>
          <w:t>How</w:t>
        </w:r>
        <w:proofErr w:type="gramEnd"/>
        <w:r w:rsidRPr="009828F0">
          <w:rPr>
            <w:rStyle w:val="Hyperlink"/>
            <w:rFonts w:ascii="Times New Roman" w:eastAsia="Times New Roman" w:hAnsi="Times New Roman" w:cs="Times New Roman"/>
            <w:sz w:val="24"/>
            <w:szCs w:val="24"/>
          </w:rPr>
          <w:t xml:space="preserve"> it Works</w:t>
        </w:r>
      </w:hyperlink>
      <w:r w:rsidRPr="009828F0">
        <w:rPr>
          <w:rFonts w:ascii="Times New Roman" w:eastAsia="Times New Roman" w:hAnsi="Times New Roman" w:cs="Times New Roman"/>
          <w:color w:val="000000"/>
          <w:sz w:val="24"/>
          <w:szCs w:val="24"/>
        </w:rPr>
        <w:t xml:space="preserve"> for MARA. </w:t>
      </w:r>
    </w:p>
    <w:p w:rsidR="004B20D3" w:rsidRPr="009828F0" w:rsidRDefault="004B20D3" w:rsidP="00055752">
      <w:pPr>
        <w:spacing w:line="240" w:lineRule="auto"/>
        <w:rPr>
          <w:rFonts w:ascii="Times New Roman" w:eastAsia="Times New Roman" w:hAnsi="Times New Roman" w:cs="Times New Roman"/>
          <w:sz w:val="24"/>
          <w:szCs w:val="24"/>
        </w:rPr>
      </w:pPr>
    </w:p>
    <w:p w:rsidR="004B20D3" w:rsidRPr="009828F0" w:rsidRDefault="004B20D3" w:rsidP="00055752">
      <w:pPr>
        <w:spacing w:line="240" w:lineRule="auto"/>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r w:rsidR="00B46B16" w:rsidRPr="009828F0">
        <w:rPr>
          <w:rFonts w:ascii="Times New Roman" w:eastAsia="Times New Roman" w:hAnsi="Times New Roman" w:cs="Times New Roman"/>
          <w:b/>
          <w:bCs/>
          <w:color w:val="000000"/>
          <w:kern w:val="36"/>
          <w:sz w:val="24"/>
          <w:szCs w:val="24"/>
        </w:rPr>
        <w:t>UNT Profe</w:t>
      </w:r>
      <w:r w:rsidRPr="009828F0">
        <w:rPr>
          <w:rFonts w:ascii="Times New Roman" w:eastAsia="Times New Roman" w:hAnsi="Times New Roman" w:cs="Times New Roman"/>
          <w:b/>
          <w:bCs/>
          <w:color w:val="000000"/>
          <w:kern w:val="36"/>
          <w:sz w:val="24"/>
          <w:szCs w:val="24"/>
        </w:rPr>
        <w:t>ssor Dr. Rachita Sharma’s Video</w:t>
      </w:r>
    </w:p>
    <w:p w:rsidR="00B46B16" w:rsidRPr="009828F0" w:rsidRDefault="000014AA" w:rsidP="00055752">
      <w:pPr>
        <w:spacing w:line="240" w:lineRule="auto"/>
        <w:rPr>
          <w:rFonts w:ascii="Times New Roman" w:eastAsia="Times New Roman" w:hAnsi="Times New Roman" w:cs="Times New Roman"/>
          <w:b/>
          <w:bCs/>
          <w:color w:val="000000"/>
          <w:kern w:val="36"/>
          <w:sz w:val="24"/>
          <w:szCs w:val="24"/>
        </w:rPr>
      </w:pPr>
      <w:hyperlink r:id="rId41" w:history="1">
        <w:r w:rsidR="00B46B16" w:rsidRPr="009828F0">
          <w:rPr>
            <w:rStyle w:val="Hyperlink"/>
            <w:rFonts w:ascii="Times New Roman" w:eastAsia="Times New Roman" w:hAnsi="Times New Roman" w:cs="Times New Roman"/>
            <w:b/>
            <w:bCs/>
            <w:sz w:val="24"/>
            <w:szCs w:val="24"/>
          </w:rPr>
          <w:t>Lessons learned from Portugal’s War on Drugs: Social Policy and Reform</w:t>
        </w:r>
      </w:hyperlink>
      <w:r w:rsidR="00B46B16" w:rsidRPr="009828F0">
        <w:rPr>
          <w:rFonts w:ascii="Times New Roman" w:eastAsia="Times New Roman" w:hAnsi="Times New Roman" w:cs="Times New Roman"/>
          <w:b/>
          <w:bCs/>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Presented by Rachita Sharma, Ph.D., LPC-S, CRC </w:t>
      </w:r>
    </w:p>
    <w:p w:rsidR="00B46B16" w:rsidRPr="009828F0" w:rsidRDefault="00B46B16" w:rsidP="00055752">
      <w:pPr>
        <w:spacing w:after="0" w:line="240" w:lineRule="auto"/>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 </w:t>
      </w:r>
    </w:p>
    <w:p w:rsidR="00B46B16" w:rsidRPr="009828F0" w:rsidRDefault="00B46B16"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In 2001, Portugal radically changed its drug policy by decriminalizing drug possession and use. Until 1999, Portugal had the second-highest rate of drug abuse in Europe, with nearly 1% of its population at the time using or known to have already experienced heavy drug use. With consumption and trade rising, drug related crimes were seen as a major national security problem, and prisons were being flooded with people convicted of drug-related offenses. The government shifted from a traditional punishment approach to a revolutionary treatment model that serves as a case study on drug policy. Participants in this seminar will learn about the complexity of this issue through a lecture presentation and personal anecdotes of the presenter who engaged in a 10-day seminar accessing the institutions, charities, and specialists who helped navigate the many different sides of the war on drugs in Portugal. </w:t>
      </w:r>
    </w:p>
    <w:p w:rsidR="004B20D3" w:rsidRPr="009828F0" w:rsidRDefault="004B20D3" w:rsidP="00055752">
      <w:pPr>
        <w:spacing w:line="240" w:lineRule="auto"/>
        <w:rPr>
          <w:rFonts w:ascii="Times New Roman" w:eastAsia="Times New Roman" w:hAnsi="Times New Roman" w:cs="Times New Roman"/>
          <w:color w:val="000000"/>
          <w:sz w:val="24"/>
          <w:szCs w:val="24"/>
        </w:rPr>
      </w:pPr>
    </w:p>
    <w:p w:rsidR="004B20D3" w:rsidRPr="009828F0" w:rsidRDefault="004B20D3"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t xml:space="preserve">Watch this video. </w:t>
      </w:r>
    </w:p>
    <w:p w:rsidR="004B20D3" w:rsidRPr="009828F0" w:rsidRDefault="004B20D3" w:rsidP="00055752">
      <w:pPr>
        <w:spacing w:line="240" w:lineRule="auto"/>
        <w:rPr>
          <w:rFonts w:ascii="Times New Roman" w:eastAsia="Times New Roman" w:hAnsi="Times New Roman" w:cs="Times New Roman"/>
          <w:color w:val="000000"/>
          <w:sz w:val="24"/>
          <w:szCs w:val="24"/>
        </w:rPr>
      </w:pPr>
      <w:r w:rsidRPr="009828F0">
        <w:rPr>
          <w:rFonts w:ascii="Times New Roman" w:eastAsia="Times New Roman" w:hAnsi="Times New Roman" w:cs="Times New Roman"/>
          <w:color w:val="000000"/>
          <w:sz w:val="24"/>
          <w:szCs w:val="24"/>
        </w:rPr>
        <w:br w:type="page"/>
      </w:r>
    </w:p>
    <w:p w:rsidR="00777C92" w:rsidRPr="009828F0" w:rsidRDefault="00EE2D14" w:rsidP="00777C92">
      <w:pPr>
        <w:spacing w:line="240" w:lineRule="auto"/>
        <w:contextualSpacing/>
        <w:rPr>
          <w:rFonts w:ascii="Times New Roman" w:eastAsia="Times New Roman" w:hAnsi="Times New Roman" w:cs="Times New Roman"/>
          <w:b/>
          <w:bCs/>
          <w:color w:val="000000"/>
          <w:kern w:val="36"/>
          <w:sz w:val="24"/>
          <w:szCs w:val="24"/>
          <w:u w:val="single"/>
        </w:rPr>
      </w:pPr>
      <w:r w:rsidRPr="009828F0">
        <w:rPr>
          <w:rFonts w:ascii="Times New Roman" w:eastAsia="Times New Roman" w:hAnsi="Times New Roman" w:cs="Times New Roman"/>
          <w:b/>
          <w:bCs/>
          <w:color w:val="000000"/>
          <w:kern w:val="36"/>
          <w:sz w:val="24"/>
          <w:szCs w:val="24"/>
          <w:u w:val="single"/>
        </w:rPr>
        <w:t>Glossary</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u w:val="single"/>
        </w:rPr>
      </w:pPr>
      <w:r w:rsidRPr="009828F0">
        <w:rPr>
          <w:rFonts w:ascii="Times New Roman" w:eastAsia="Times New Roman" w:hAnsi="Times New Roman" w:cs="Times New Roman"/>
          <w:b/>
          <w:bCs/>
          <w:color w:val="000000"/>
          <w:kern w:val="36"/>
          <w:sz w:val="24"/>
          <w:szCs w:val="24"/>
        </w:rPr>
        <w:t xml:space="preserve">AMA </w:t>
      </w:r>
      <w:r w:rsidRPr="009828F0">
        <w:rPr>
          <w:rFonts w:ascii="Times New Roman" w:eastAsia="Times New Roman" w:hAnsi="Times New Roman" w:cs="Times New Roman"/>
          <w:bCs/>
          <w:color w:val="000000"/>
          <w:kern w:val="36"/>
          <w:sz w:val="24"/>
          <w:szCs w:val="24"/>
        </w:rPr>
        <w:t xml:space="preserve">American Medical Association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APA </w:t>
      </w:r>
      <w:r w:rsidRPr="009828F0">
        <w:rPr>
          <w:rFonts w:ascii="Times New Roman" w:eastAsia="Times New Roman" w:hAnsi="Times New Roman" w:cs="Times New Roman"/>
          <w:bCs/>
          <w:color w:val="000000"/>
          <w:kern w:val="36"/>
          <w:sz w:val="24"/>
          <w:szCs w:val="24"/>
        </w:rPr>
        <w:t xml:space="preserve">American Psychological Association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CD0713"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AUD </w:t>
      </w:r>
      <w:r w:rsidRPr="009828F0">
        <w:rPr>
          <w:rFonts w:ascii="Times New Roman" w:eastAsia="Times New Roman" w:hAnsi="Times New Roman" w:cs="Times New Roman"/>
          <w:bCs/>
          <w:color w:val="000000"/>
          <w:kern w:val="36"/>
          <w:sz w:val="24"/>
          <w:szCs w:val="24"/>
        </w:rPr>
        <w:t>Alcohol Use Disorder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Agonist </w:t>
      </w:r>
      <w:r w:rsidRPr="009828F0">
        <w:rPr>
          <w:rFonts w:ascii="Times New Roman" w:eastAsia="Times New Roman" w:hAnsi="Times New Roman" w:cs="Times New Roman"/>
          <w:bCs/>
          <w:color w:val="000000"/>
          <w:kern w:val="36"/>
          <w:sz w:val="24"/>
          <w:szCs w:val="24"/>
        </w:rPr>
        <w:t xml:space="preserve">A medication acting as an agonist binds to the same receptors in the brain as the addicted substance and provides a similar euphoria. This is meant to decrease the desire of the substance to which the person is addicted.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Antagonist </w:t>
      </w:r>
      <w:r w:rsidRPr="009828F0">
        <w:rPr>
          <w:rFonts w:ascii="Times New Roman" w:eastAsia="Times New Roman" w:hAnsi="Times New Roman" w:cs="Times New Roman"/>
          <w:bCs/>
          <w:color w:val="000000"/>
          <w:kern w:val="36"/>
          <w:sz w:val="24"/>
          <w:szCs w:val="24"/>
        </w:rPr>
        <w:t>A medication that binds to the same receptors as the addicted substances to prevent the substance being treated for from producing pleasurable effects.</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color w:val="000000"/>
          <w:sz w:val="24"/>
          <w:szCs w:val="24"/>
        </w:rPr>
      </w:pPr>
      <w:r w:rsidRPr="009828F0">
        <w:rPr>
          <w:rFonts w:ascii="Times New Roman" w:eastAsia="Times New Roman" w:hAnsi="Times New Roman" w:cs="Times New Roman"/>
          <w:b/>
          <w:bCs/>
          <w:color w:val="000000"/>
          <w:kern w:val="36"/>
          <w:sz w:val="24"/>
          <w:szCs w:val="24"/>
        </w:rPr>
        <w:t xml:space="preserve">Binge drinking </w:t>
      </w:r>
      <w:r w:rsidRPr="009828F0">
        <w:rPr>
          <w:rFonts w:ascii="Times New Roman" w:eastAsia="Times New Roman" w:hAnsi="Times New Roman" w:cs="Times New Roman"/>
          <w:bCs/>
          <w:color w:val="000000"/>
          <w:kern w:val="36"/>
          <w:sz w:val="24"/>
          <w:szCs w:val="24"/>
        </w:rPr>
        <w:t xml:space="preserve">defined by the CDC as </w:t>
      </w:r>
      <w:r w:rsidRPr="009828F0">
        <w:rPr>
          <w:rFonts w:ascii="Times New Roman" w:eastAsia="Times New Roman" w:hAnsi="Times New Roman" w:cs="Times New Roman"/>
          <w:color w:val="000000"/>
          <w:sz w:val="24"/>
          <w:szCs w:val="24"/>
        </w:rPr>
        <w:t>4 or more drinks for women and 5 or more drinks for men during a single occasion.</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color w:val="000000"/>
          <w:sz w:val="24"/>
          <w:szCs w:val="24"/>
        </w:rPr>
      </w:pPr>
      <w:r w:rsidRPr="009828F0">
        <w:rPr>
          <w:rFonts w:ascii="Times New Roman" w:eastAsia="Times New Roman" w:hAnsi="Times New Roman" w:cs="Times New Roman"/>
          <w:b/>
          <w:bCs/>
          <w:color w:val="000000"/>
          <w:kern w:val="36"/>
          <w:sz w:val="24"/>
          <w:szCs w:val="24"/>
        </w:rPr>
        <w:t xml:space="preserve">Buprenorphine </w:t>
      </w:r>
      <w:r w:rsidRPr="009828F0">
        <w:rPr>
          <w:rFonts w:ascii="Times New Roman" w:eastAsia="Times New Roman" w:hAnsi="Times New Roman" w:cs="Times New Roman"/>
          <w:bCs/>
          <w:color w:val="000000"/>
          <w:kern w:val="36"/>
          <w:sz w:val="24"/>
          <w:szCs w:val="24"/>
        </w:rPr>
        <w:t>Partial opioid agonist used in the treatment of Opioid Use Disorder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CDC </w:t>
      </w:r>
      <w:r w:rsidRPr="009828F0">
        <w:rPr>
          <w:rFonts w:ascii="Times New Roman" w:eastAsia="Times New Roman" w:hAnsi="Times New Roman" w:cs="Times New Roman"/>
          <w:bCs/>
          <w:color w:val="000000"/>
          <w:kern w:val="36"/>
          <w:sz w:val="24"/>
          <w:szCs w:val="24"/>
        </w:rPr>
        <w:t>Centers for Disease Control</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DSM </w:t>
      </w:r>
      <w:r w:rsidRPr="009828F0">
        <w:rPr>
          <w:rFonts w:ascii="Times New Roman" w:eastAsia="Times New Roman" w:hAnsi="Times New Roman" w:cs="Times New Roman"/>
          <w:bCs/>
          <w:color w:val="000000"/>
          <w:kern w:val="36"/>
          <w:sz w:val="24"/>
          <w:szCs w:val="24"/>
        </w:rPr>
        <w:t>Diagnostic and Statistical Manual of Mental Disorders</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Disulfiram </w:t>
      </w:r>
      <w:r w:rsidRPr="009828F0">
        <w:rPr>
          <w:rFonts w:ascii="Times New Roman" w:eastAsia="Times New Roman" w:hAnsi="Times New Roman" w:cs="Times New Roman"/>
          <w:bCs/>
          <w:color w:val="000000"/>
          <w:kern w:val="36"/>
          <w:sz w:val="24"/>
          <w:szCs w:val="24"/>
        </w:rPr>
        <w:t>Alcohol antagonist used in the treatment of Alcohol Use Disorder.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 xml:space="preserve">FDA </w:t>
      </w:r>
      <w:r w:rsidRPr="009828F0">
        <w:rPr>
          <w:rFonts w:ascii="Times New Roman" w:eastAsia="Times New Roman" w:hAnsi="Times New Roman" w:cs="Times New Roman"/>
          <w:bCs/>
          <w:color w:val="000000"/>
          <w:kern w:val="36"/>
          <w:sz w:val="24"/>
          <w:szCs w:val="24"/>
        </w:rPr>
        <w:t>Food and Drug Administration</w:t>
      </w:r>
      <w:r w:rsidRPr="009828F0">
        <w:rPr>
          <w:rFonts w:ascii="Times New Roman" w:eastAsia="Times New Roman" w:hAnsi="Times New Roman" w:cs="Times New Roman"/>
          <w:b/>
          <w:bCs/>
          <w:color w:val="000000"/>
          <w:kern w:val="36"/>
          <w:sz w:val="24"/>
          <w:szCs w:val="24"/>
        </w:rPr>
        <w:t xml:space="preserve">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Glutamate </w:t>
      </w:r>
      <w:r w:rsidRPr="009828F0">
        <w:rPr>
          <w:rFonts w:ascii="Times New Roman" w:eastAsia="Times New Roman" w:hAnsi="Times New Roman" w:cs="Times New Roman"/>
          <w:bCs/>
          <w:color w:val="000000"/>
          <w:kern w:val="36"/>
          <w:sz w:val="24"/>
          <w:szCs w:val="24"/>
        </w:rPr>
        <w:t>Excitatory neurotransmitter.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Heavy drinking </w:t>
      </w:r>
      <w:r w:rsidRPr="009828F0">
        <w:rPr>
          <w:rFonts w:ascii="Times New Roman" w:eastAsia="Times New Roman" w:hAnsi="Times New Roman" w:cs="Times New Roman"/>
          <w:bCs/>
          <w:color w:val="000000"/>
          <w:kern w:val="36"/>
          <w:sz w:val="24"/>
          <w:szCs w:val="24"/>
        </w:rPr>
        <w:t xml:space="preserve">defined by the CDC as </w:t>
      </w:r>
      <w:r w:rsidRPr="009828F0">
        <w:rPr>
          <w:rFonts w:ascii="Times New Roman" w:eastAsia="Times New Roman" w:hAnsi="Times New Roman" w:cs="Times New Roman"/>
          <w:color w:val="000000"/>
          <w:sz w:val="24"/>
          <w:szCs w:val="24"/>
        </w:rPr>
        <w:t xml:space="preserve">having </w:t>
      </w:r>
      <w:r w:rsidRPr="009828F0">
        <w:rPr>
          <w:rFonts w:ascii="Times New Roman" w:eastAsia="Times New Roman" w:hAnsi="Times New Roman" w:cs="Times New Roman"/>
          <w:bCs/>
          <w:color w:val="000000"/>
          <w:kern w:val="36"/>
          <w:sz w:val="24"/>
          <w:szCs w:val="24"/>
        </w:rPr>
        <w:t>8 or more drinks per week for women and 15 or more drinks per week for men</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MAR </w:t>
      </w:r>
      <w:r w:rsidRPr="009828F0">
        <w:rPr>
          <w:rFonts w:ascii="Times New Roman" w:eastAsia="Times New Roman" w:hAnsi="Times New Roman" w:cs="Times New Roman"/>
          <w:bCs/>
          <w:color w:val="000000"/>
          <w:kern w:val="36"/>
          <w:sz w:val="24"/>
          <w:szCs w:val="24"/>
        </w:rPr>
        <w:t>Medication Assisted Recovery</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MARA </w:t>
      </w:r>
      <w:r w:rsidRPr="009828F0">
        <w:rPr>
          <w:rFonts w:ascii="Times New Roman" w:eastAsia="Times New Roman" w:hAnsi="Times New Roman" w:cs="Times New Roman"/>
          <w:bCs/>
          <w:color w:val="000000"/>
          <w:kern w:val="36"/>
          <w:sz w:val="24"/>
          <w:szCs w:val="24"/>
        </w:rPr>
        <w:t>Medication Assisted Recovery Anonymous</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MAT </w:t>
      </w:r>
      <w:bookmarkStart w:id="18" w:name="_GoBack"/>
      <w:r w:rsidRPr="009828F0">
        <w:rPr>
          <w:rFonts w:ascii="Times New Roman" w:eastAsia="Times New Roman" w:hAnsi="Times New Roman" w:cs="Times New Roman"/>
          <w:bCs/>
          <w:color w:val="000000"/>
          <w:kern w:val="36"/>
          <w:sz w:val="24"/>
          <w:szCs w:val="24"/>
        </w:rPr>
        <w:t>Medication Assisted</w:t>
      </w:r>
      <w:bookmarkEnd w:id="18"/>
      <w:r w:rsidRPr="009828F0">
        <w:rPr>
          <w:rFonts w:ascii="Times New Roman" w:eastAsia="Times New Roman" w:hAnsi="Times New Roman" w:cs="Times New Roman"/>
          <w:bCs/>
          <w:color w:val="000000"/>
          <w:kern w:val="36"/>
          <w:sz w:val="24"/>
          <w:szCs w:val="24"/>
        </w:rPr>
        <w:t xml:space="preserve"> Treatment</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Methadone </w:t>
      </w:r>
      <w:r w:rsidRPr="009828F0">
        <w:rPr>
          <w:rFonts w:ascii="Times New Roman" w:eastAsia="Times New Roman" w:hAnsi="Times New Roman" w:cs="Times New Roman"/>
          <w:bCs/>
          <w:color w:val="000000"/>
          <w:kern w:val="36"/>
          <w:sz w:val="24"/>
          <w:szCs w:val="24"/>
        </w:rPr>
        <w:t>Opioid agonist used in the treatment of Opioid Use Disorder.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NCADD </w:t>
      </w:r>
      <w:r w:rsidRPr="009828F0">
        <w:rPr>
          <w:rFonts w:ascii="Times New Roman" w:eastAsia="Times New Roman" w:hAnsi="Times New Roman" w:cs="Times New Roman"/>
          <w:bCs/>
          <w:color w:val="000000"/>
          <w:kern w:val="36"/>
          <w:sz w:val="24"/>
          <w:szCs w:val="24"/>
        </w:rPr>
        <w:t>National Council on Alcohol and Drug Dependence</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NCBH </w:t>
      </w:r>
      <w:r w:rsidRPr="009828F0">
        <w:rPr>
          <w:rFonts w:ascii="Times New Roman" w:eastAsia="Times New Roman" w:hAnsi="Times New Roman" w:cs="Times New Roman"/>
          <w:bCs/>
          <w:color w:val="000000"/>
          <w:kern w:val="36"/>
          <w:sz w:val="24"/>
          <w:szCs w:val="24"/>
        </w:rPr>
        <w:t xml:space="preserve">National Council for Behavioral Health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NIDA </w:t>
      </w:r>
      <w:r w:rsidRPr="009828F0">
        <w:rPr>
          <w:rFonts w:ascii="Times New Roman" w:eastAsia="Times New Roman" w:hAnsi="Times New Roman" w:cs="Times New Roman"/>
          <w:bCs/>
          <w:color w:val="000000"/>
          <w:kern w:val="36"/>
          <w:sz w:val="24"/>
          <w:szCs w:val="24"/>
        </w:rPr>
        <w:t>National Institute on Drug Abuse</w:t>
      </w: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NIH </w:t>
      </w:r>
      <w:r w:rsidRPr="009828F0">
        <w:rPr>
          <w:rFonts w:ascii="Times New Roman" w:eastAsia="Times New Roman" w:hAnsi="Times New Roman" w:cs="Times New Roman"/>
          <w:bCs/>
          <w:color w:val="000000"/>
          <w:kern w:val="36"/>
          <w:sz w:val="24"/>
          <w:szCs w:val="24"/>
        </w:rPr>
        <w:t xml:space="preserve">National Institute of Health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NMDA</w:t>
      </w:r>
      <w:r w:rsidRPr="009828F0">
        <w:rPr>
          <w:rFonts w:ascii="Times New Roman" w:eastAsia="Times New Roman" w:hAnsi="Times New Roman" w:cs="Times New Roman"/>
          <w:bCs/>
          <w:color w:val="000000"/>
          <w:kern w:val="36"/>
          <w:sz w:val="24"/>
          <w:szCs w:val="24"/>
        </w:rPr>
        <w:t xml:space="preserve"> N-methyl-D-aspartate, a glutamate receptor.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Naltrexone </w:t>
      </w:r>
      <w:r w:rsidRPr="009828F0">
        <w:rPr>
          <w:rFonts w:ascii="Times New Roman" w:eastAsia="Times New Roman" w:hAnsi="Times New Roman" w:cs="Times New Roman"/>
          <w:bCs/>
          <w:color w:val="000000"/>
          <w:kern w:val="36"/>
          <w:sz w:val="24"/>
          <w:szCs w:val="24"/>
        </w:rPr>
        <w:t xml:space="preserve">Opioid and Alcohol agonist used in the treatment of Opioid and Alcohol Use Disorder.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OUD </w:t>
      </w:r>
      <w:r w:rsidRPr="009828F0">
        <w:rPr>
          <w:rFonts w:ascii="Times New Roman" w:eastAsia="Times New Roman" w:hAnsi="Times New Roman" w:cs="Times New Roman"/>
          <w:bCs/>
          <w:color w:val="000000"/>
          <w:kern w:val="36"/>
          <w:sz w:val="24"/>
          <w:szCs w:val="24"/>
        </w:rPr>
        <w:t>Opioid Use Disorder</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Opioid </w:t>
      </w:r>
      <w:r w:rsidRPr="009828F0">
        <w:rPr>
          <w:rFonts w:ascii="Times New Roman" w:eastAsia="Times New Roman" w:hAnsi="Times New Roman" w:cs="Times New Roman"/>
          <w:bCs/>
          <w:color w:val="000000"/>
          <w:kern w:val="36"/>
          <w:sz w:val="24"/>
          <w:szCs w:val="24"/>
        </w:rPr>
        <w:t xml:space="preserve">a class of drugs that include the illegal drug heroin, synthetic opioids such as fentanyl, </w:t>
      </w:r>
    </w:p>
    <w:p w:rsidR="00004584" w:rsidRPr="009828F0" w:rsidRDefault="00004584" w:rsidP="00777C92">
      <w:pPr>
        <w:spacing w:line="240" w:lineRule="auto"/>
        <w:contextualSpacing/>
        <w:rPr>
          <w:rFonts w:ascii="Times New Roman" w:eastAsia="Times New Roman" w:hAnsi="Times New Roman" w:cs="Times New Roman"/>
          <w:bCs/>
          <w:color w:val="000000"/>
          <w:kern w:val="36"/>
          <w:sz w:val="24"/>
          <w:szCs w:val="24"/>
        </w:rPr>
      </w:pPr>
      <w:proofErr w:type="gramStart"/>
      <w:r w:rsidRPr="009828F0">
        <w:rPr>
          <w:rFonts w:ascii="Times New Roman" w:eastAsia="Times New Roman" w:hAnsi="Times New Roman" w:cs="Times New Roman"/>
          <w:bCs/>
          <w:color w:val="000000"/>
          <w:kern w:val="36"/>
          <w:sz w:val="24"/>
          <w:szCs w:val="24"/>
        </w:rPr>
        <w:t>and</w:t>
      </w:r>
      <w:proofErr w:type="gramEnd"/>
      <w:r w:rsidRPr="009828F0">
        <w:rPr>
          <w:rFonts w:ascii="Times New Roman" w:eastAsia="Times New Roman" w:hAnsi="Times New Roman" w:cs="Times New Roman"/>
          <w:bCs/>
          <w:color w:val="000000"/>
          <w:kern w:val="36"/>
          <w:sz w:val="24"/>
          <w:szCs w:val="24"/>
        </w:rPr>
        <w:t> pain relievers available legally by prescription, such as oxycodone (OxyContin), hydrocodone (Vicodin), codeine, morphine, and many others.</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PAWS </w:t>
      </w:r>
      <w:r w:rsidRPr="009828F0">
        <w:rPr>
          <w:rFonts w:ascii="Times New Roman" w:eastAsia="Times New Roman" w:hAnsi="Times New Roman" w:cs="Times New Roman"/>
          <w:bCs/>
          <w:color w:val="000000"/>
          <w:kern w:val="36"/>
          <w:sz w:val="24"/>
          <w:szCs w:val="24"/>
        </w:rPr>
        <w:t>Post-Acute Withdrawal Syndrome</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777C92" w:rsidRPr="009828F0" w:rsidRDefault="00777C92"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PDMP </w:t>
      </w:r>
      <w:r w:rsidRPr="009828F0">
        <w:rPr>
          <w:rFonts w:ascii="Times New Roman" w:eastAsia="Times New Roman" w:hAnsi="Times New Roman" w:cs="Times New Roman"/>
          <w:bCs/>
          <w:color w:val="000000"/>
          <w:kern w:val="36"/>
          <w:sz w:val="24"/>
          <w:szCs w:val="24"/>
        </w:rPr>
        <w:t xml:space="preserve">Prescription Drug Monitoring Program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CD0713"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Partial Agonist </w:t>
      </w:r>
      <w:r w:rsidRPr="009828F0">
        <w:rPr>
          <w:rFonts w:ascii="Times New Roman" w:eastAsia="Times New Roman" w:hAnsi="Times New Roman" w:cs="Times New Roman"/>
          <w:bCs/>
          <w:color w:val="000000"/>
          <w:kern w:val="36"/>
          <w:sz w:val="24"/>
          <w:szCs w:val="24"/>
        </w:rPr>
        <w:t xml:space="preserve">A medication that binds to the receptors providing a bit of euphoria, but not to the extent an agonist. </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B438EE"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Post-acute withdrawal </w:t>
      </w:r>
      <w:r w:rsidRPr="009828F0">
        <w:rPr>
          <w:rFonts w:ascii="Times New Roman" w:eastAsia="Times New Roman" w:hAnsi="Times New Roman" w:cs="Times New Roman"/>
          <w:bCs/>
          <w:color w:val="000000"/>
          <w:kern w:val="36"/>
          <w:sz w:val="24"/>
          <w:szCs w:val="24"/>
        </w:rPr>
        <w:t>Symptoms of withdrawal lasting after physical detoxification.</w:t>
      </w:r>
    </w:p>
    <w:p w:rsidR="00777C92" w:rsidRPr="009828F0" w:rsidRDefault="00777C92" w:rsidP="00777C92">
      <w:pPr>
        <w:spacing w:line="240" w:lineRule="auto"/>
        <w:contextualSpacing/>
        <w:rPr>
          <w:rFonts w:ascii="Times New Roman" w:eastAsia="Times New Roman" w:hAnsi="Times New Roman" w:cs="Times New Roman"/>
          <w:b/>
          <w:bCs/>
          <w:color w:val="000000"/>
          <w:kern w:val="36"/>
          <w:sz w:val="24"/>
          <w:szCs w:val="24"/>
        </w:rPr>
      </w:pPr>
    </w:p>
    <w:p w:rsidR="00EE2D14" w:rsidRPr="009828F0" w:rsidRDefault="00EE2D14" w:rsidP="00777C92">
      <w:pPr>
        <w:spacing w:line="240" w:lineRule="auto"/>
        <w:contextualSpacing/>
        <w:rPr>
          <w:rFonts w:ascii="Times New Roman" w:eastAsia="Times New Roman" w:hAnsi="Times New Roman" w:cs="Times New Roman"/>
          <w:bCs/>
          <w:color w:val="000000"/>
          <w:kern w:val="36"/>
          <w:sz w:val="24"/>
          <w:szCs w:val="24"/>
        </w:rPr>
      </w:pPr>
      <w:r w:rsidRPr="009828F0">
        <w:rPr>
          <w:rFonts w:ascii="Times New Roman" w:eastAsia="Times New Roman" w:hAnsi="Times New Roman" w:cs="Times New Roman"/>
          <w:b/>
          <w:bCs/>
          <w:color w:val="000000"/>
          <w:kern w:val="36"/>
          <w:sz w:val="24"/>
          <w:szCs w:val="24"/>
        </w:rPr>
        <w:t xml:space="preserve">SAMHSA </w:t>
      </w:r>
      <w:r w:rsidRPr="009828F0">
        <w:rPr>
          <w:rFonts w:ascii="Times New Roman" w:eastAsia="Times New Roman" w:hAnsi="Times New Roman" w:cs="Times New Roman"/>
          <w:bCs/>
          <w:color w:val="000000"/>
          <w:kern w:val="36"/>
          <w:sz w:val="24"/>
          <w:szCs w:val="24"/>
        </w:rPr>
        <w:t xml:space="preserve">Substance Abuse </w:t>
      </w:r>
      <w:r w:rsidR="00004584" w:rsidRPr="009828F0">
        <w:rPr>
          <w:rFonts w:ascii="Times New Roman" w:eastAsia="Times New Roman" w:hAnsi="Times New Roman" w:cs="Times New Roman"/>
          <w:bCs/>
          <w:color w:val="000000"/>
          <w:kern w:val="36"/>
          <w:sz w:val="24"/>
          <w:szCs w:val="24"/>
        </w:rPr>
        <w:t xml:space="preserve">and </w:t>
      </w:r>
      <w:r w:rsidRPr="009828F0">
        <w:rPr>
          <w:rFonts w:ascii="Times New Roman" w:eastAsia="Times New Roman" w:hAnsi="Times New Roman" w:cs="Times New Roman"/>
          <w:bCs/>
          <w:color w:val="000000"/>
          <w:kern w:val="36"/>
          <w:sz w:val="24"/>
          <w:szCs w:val="24"/>
        </w:rPr>
        <w:t>Mental Health</w:t>
      </w:r>
      <w:r w:rsidR="00004584" w:rsidRPr="009828F0">
        <w:rPr>
          <w:rFonts w:ascii="Times New Roman" w:eastAsia="Times New Roman" w:hAnsi="Times New Roman" w:cs="Times New Roman"/>
          <w:bCs/>
          <w:color w:val="000000"/>
          <w:kern w:val="36"/>
          <w:sz w:val="24"/>
          <w:szCs w:val="24"/>
        </w:rPr>
        <w:t xml:space="preserve"> Services Administration</w:t>
      </w:r>
      <w:r w:rsidRPr="009828F0">
        <w:rPr>
          <w:rFonts w:ascii="Times New Roman" w:eastAsia="Times New Roman" w:hAnsi="Times New Roman" w:cs="Times New Roman"/>
          <w:bCs/>
          <w:color w:val="000000"/>
          <w:kern w:val="36"/>
          <w:sz w:val="24"/>
          <w:szCs w:val="24"/>
        </w:rPr>
        <w:t xml:space="preserve"> </w:t>
      </w:r>
    </w:p>
    <w:p w:rsidR="00B438EE" w:rsidRPr="009828F0" w:rsidRDefault="00B438EE" w:rsidP="00777C92">
      <w:pPr>
        <w:spacing w:line="240" w:lineRule="auto"/>
        <w:contextualSpacing/>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br w:type="page"/>
      </w:r>
    </w:p>
    <w:p w:rsidR="00B46B16" w:rsidRPr="009828F0" w:rsidRDefault="00B46B16" w:rsidP="00777C92">
      <w:pPr>
        <w:rPr>
          <w:rFonts w:ascii="Times New Roman" w:eastAsia="Times New Roman" w:hAnsi="Times New Roman" w:cs="Times New Roman"/>
          <w:b/>
          <w:bCs/>
          <w:color w:val="000000"/>
          <w:kern w:val="36"/>
          <w:sz w:val="24"/>
          <w:szCs w:val="24"/>
        </w:rPr>
      </w:pPr>
      <w:r w:rsidRPr="009828F0">
        <w:rPr>
          <w:rFonts w:ascii="Times New Roman" w:eastAsia="Times New Roman" w:hAnsi="Times New Roman" w:cs="Times New Roman"/>
          <w:b/>
          <w:bCs/>
          <w:color w:val="000000"/>
          <w:kern w:val="36"/>
          <w:sz w:val="24"/>
          <w:szCs w:val="24"/>
        </w:rPr>
        <w:t>Resources</w:t>
      </w:r>
    </w:p>
    <w:p w:rsidR="00777C92" w:rsidRPr="009828F0" w:rsidRDefault="00777C92" w:rsidP="00177F05">
      <w:pPr>
        <w:spacing w:line="240" w:lineRule="auto"/>
        <w:contextualSpacing/>
        <w:rPr>
          <w:rFonts w:ascii="Times New Roman" w:eastAsia="Times New Roman" w:hAnsi="Times New Roman" w:cs="Times New Roman"/>
          <w:bCs/>
          <w:i/>
          <w:sz w:val="24"/>
          <w:szCs w:val="24"/>
        </w:rPr>
      </w:pPr>
    </w:p>
    <w:p w:rsidR="004346E8" w:rsidRPr="009828F0" w:rsidRDefault="004346E8" w:rsidP="00177F05">
      <w:pPr>
        <w:spacing w:line="240" w:lineRule="auto"/>
        <w:contextualSpacing/>
        <w:rPr>
          <w:rFonts w:ascii="Times New Roman" w:eastAsia="Times New Roman" w:hAnsi="Times New Roman" w:cs="Times New Roman"/>
          <w:bCs/>
          <w:i/>
          <w:sz w:val="24"/>
          <w:szCs w:val="24"/>
        </w:rPr>
      </w:pPr>
      <w:r w:rsidRPr="009828F0">
        <w:rPr>
          <w:rFonts w:ascii="Times New Roman" w:eastAsia="Times New Roman" w:hAnsi="Times New Roman" w:cs="Times New Roman"/>
          <w:bCs/>
          <w:i/>
          <w:sz w:val="24"/>
          <w:szCs w:val="24"/>
        </w:rPr>
        <w:t xml:space="preserve">Information </w:t>
      </w:r>
    </w:p>
    <w:p w:rsidR="004346E8" w:rsidRPr="009828F0" w:rsidRDefault="004346E8" w:rsidP="00177F05">
      <w:pPr>
        <w:spacing w:line="240" w:lineRule="auto"/>
        <w:contextualSpacing/>
        <w:rPr>
          <w:rFonts w:ascii="Times New Roman" w:eastAsia="Times New Roman" w:hAnsi="Times New Roman" w:cs="Times New Roman"/>
          <w:bCs/>
          <w:i/>
          <w:sz w:val="24"/>
          <w:szCs w:val="24"/>
        </w:rPr>
      </w:pPr>
    </w:p>
    <w:p w:rsidR="002333D4" w:rsidRPr="009828F0" w:rsidRDefault="000014AA" w:rsidP="00177F05">
      <w:pPr>
        <w:spacing w:line="240" w:lineRule="auto"/>
        <w:contextualSpacing/>
        <w:rPr>
          <w:rFonts w:ascii="Times New Roman" w:eastAsia="Times New Roman" w:hAnsi="Times New Roman" w:cs="Times New Roman"/>
          <w:bCs/>
          <w:sz w:val="24"/>
          <w:szCs w:val="24"/>
        </w:rPr>
      </w:pPr>
      <w:hyperlink r:id="rId42" w:history="1">
        <w:r w:rsidR="002333D4" w:rsidRPr="009828F0">
          <w:rPr>
            <w:rStyle w:val="Hyperlink"/>
            <w:rFonts w:ascii="Times New Roman" w:eastAsia="Times New Roman" w:hAnsi="Times New Roman" w:cs="Times New Roman"/>
            <w:bCs/>
            <w:sz w:val="24"/>
            <w:szCs w:val="24"/>
          </w:rPr>
          <w:t>2018 Annual Surveillance Report</w:t>
        </w:r>
      </w:hyperlink>
      <w:r w:rsidR="002333D4" w:rsidRPr="009828F0">
        <w:rPr>
          <w:rFonts w:ascii="Times New Roman" w:eastAsia="Times New Roman" w:hAnsi="Times New Roman" w:cs="Times New Roman"/>
          <w:bCs/>
          <w:sz w:val="24"/>
          <w:szCs w:val="24"/>
        </w:rPr>
        <w:t xml:space="preserve"> of Drug-Related Risks and Outcomes issued by the Centers for Disease Control (CDC)</w:t>
      </w:r>
    </w:p>
    <w:p w:rsidR="002333D4" w:rsidRPr="009828F0" w:rsidRDefault="002333D4" w:rsidP="00177F05">
      <w:pPr>
        <w:spacing w:line="240" w:lineRule="auto"/>
        <w:contextualSpacing/>
        <w:rPr>
          <w:rFonts w:ascii="Times New Roman" w:eastAsia="Times New Roman" w:hAnsi="Times New Roman" w:cs="Times New Roman"/>
          <w:bCs/>
          <w:sz w:val="24"/>
          <w:szCs w:val="24"/>
        </w:rPr>
      </w:pPr>
    </w:p>
    <w:p w:rsidR="00177F05" w:rsidRPr="009828F0" w:rsidRDefault="00177F05" w:rsidP="00177F05">
      <w:pPr>
        <w:spacing w:line="240" w:lineRule="auto"/>
        <w:contextualSpacing/>
        <w:rPr>
          <w:rStyle w:val="Hyperlink"/>
          <w:rFonts w:ascii="Times New Roman" w:eastAsia="Times New Roman" w:hAnsi="Times New Roman" w:cs="Times New Roman"/>
          <w:color w:val="auto"/>
          <w:sz w:val="24"/>
          <w:szCs w:val="24"/>
          <w:u w:val="none"/>
        </w:rPr>
      </w:pPr>
      <w:r w:rsidRPr="009828F0">
        <w:rPr>
          <w:rFonts w:ascii="Times New Roman" w:eastAsia="Times New Roman" w:hAnsi="Times New Roman" w:cs="Times New Roman"/>
          <w:bCs/>
          <w:sz w:val="24"/>
          <w:szCs w:val="24"/>
        </w:rPr>
        <w:t>Visit the National Alliance of Advocates for Buprenorphine Treatment</w:t>
      </w:r>
      <w:r w:rsidRPr="009828F0">
        <w:rPr>
          <w:rFonts w:ascii="Times New Roman" w:eastAsia="Times New Roman" w:hAnsi="Times New Roman" w:cs="Times New Roman"/>
          <w:sz w:val="24"/>
          <w:szCs w:val="24"/>
        </w:rPr>
        <w:t xml:space="preserve"> (NAABT) for</w:t>
      </w:r>
      <w:r w:rsidR="002333D4" w:rsidRPr="009828F0">
        <w:rPr>
          <w:rFonts w:ascii="Times New Roman" w:eastAsia="Times New Roman" w:hAnsi="Times New Roman" w:cs="Times New Roman"/>
          <w:sz w:val="24"/>
          <w:szCs w:val="24"/>
        </w:rPr>
        <w:t xml:space="preserve">, which provides: </w:t>
      </w:r>
      <w:r w:rsidR="002333D4" w:rsidRPr="009828F0">
        <w:rPr>
          <w:rFonts w:ascii="Times New Roman" w:eastAsia="Times New Roman" w:hAnsi="Times New Roman" w:cs="Times New Roman"/>
          <w:bCs/>
          <w:color w:val="0563C1"/>
          <w:sz w:val="24"/>
          <w:szCs w:val="24"/>
          <w:u w:val="single"/>
        </w:rPr>
        <w:fldChar w:fldCharType="begin"/>
      </w:r>
      <w:r w:rsidR="002333D4" w:rsidRPr="009828F0">
        <w:rPr>
          <w:rFonts w:ascii="Times New Roman" w:eastAsia="Times New Roman" w:hAnsi="Times New Roman" w:cs="Times New Roman"/>
          <w:bCs/>
          <w:color w:val="0563C1"/>
          <w:sz w:val="24"/>
          <w:szCs w:val="24"/>
          <w:u w:val="single"/>
        </w:rPr>
        <w:instrText>HYPERLINK "https://www.naabt.org/documents/NAABT_Language.pdf"</w:instrText>
      </w:r>
      <w:r w:rsidR="002333D4" w:rsidRPr="009828F0">
        <w:rPr>
          <w:rFonts w:ascii="Times New Roman" w:eastAsia="Times New Roman" w:hAnsi="Times New Roman" w:cs="Times New Roman"/>
          <w:bCs/>
          <w:color w:val="0563C1"/>
          <w:sz w:val="24"/>
          <w:szCs w:val="24"/>
          <w:u w:val="single"/>
        </w:rPr>
        <w:fldChar w:fldCharType="separate"/>
      </w:r>
      <w:r w:rsidRPr="009828F0">
        <w:rPr>
          <w:rStyle w:val="Hyperlink"/>
          <w:rFonts w:ascii="Times New Roman" w:eastAsia="Times New Roman" w:hAnsi="Times New Roman" w:cs="Times New Roman"/>
          <w:bCs/>
          <w:sz w:val="24"/>
          <w:szCs w:val="24"/>
        </w:rPr>
        <w:t>Free Printed Resources</w:t>
      </w:r>
      <w:r w:rsidR="002333D4" w:rsidRPr="009828F0">
        <w:rPr>
          <w:rStyle w:val="Hyperlink"/>
          <w:rFonts w:ascii="Times New Roman" w:eastAsia="Times New Roman" w:hAnsi="Times New Roman" w:cs="Times New Roman"/>
          <w:bCs/>
          <w:sz w:val="24"/>
          <w:szCs w:val="24"/>
        </w:rPr>
        <w:t>,</w:t>
      </w:r>
      <w:r w:rsidR="002333D4" w:rsidRPr="009828F0">
        <w:rPr>
          <w:rStyle w:val="Hyperlink"/>
          <w:rFonts w:ascii="Times New Roman" w:eastAsia="Times New Roman" w:hAnsi="Times New Roman" w:cs="Times New Roman"/>
          <w:bCs/>
          <w:color w:val="auto"/>
          <w:sz w:val="24"/>
          <w:szCs w:val="24"/>
          <w:u w:val="none"/>
        </w:rPr>
        <w:t xml:space="preserve"> a pdf about</w:t>
      </w:r>
      <w:r w:rsidR="002333D4" w:rsidRPr="009828F0">
        <w:rPr>
          <w:rStyle w:val="Hyperlink"/>
          <w:rFonts w:ascii="Times New Roman" w:eastAsia="Times New Roman" w:hAnsi="Times New Roman" w:cs="Times New Roman"/>
          <w:bCs/>
          <w:sz w:val="24"/>
          <w:szCs w:val="24"/>
        </w:rPr>
        <w:t xml:space="preserve"> the importance of language,</w:t>
      </w:r>
      <w:r w:rsidR="002333D4" w:rsidRPr="009828F0">
        <w:rPr>
          <w:rStyle w:val="Hyperlink"/>
          <w:rFonts w:ascii="Times New Roman" w:eastAsia="Times New Roman" w:hAnsi="Times New Roman" w:cs="Times New Roman"/>
          <w:bCs/>
          <w:color w:val="auto"/>
          <w:sz w:val="24"/>
          <w:szCs w:val="24"/>
          <w:u w:val="none"/>
        </w:rPr>
        <w:t xml:space="preserve"> and </w:t>
      </w:r>
    </w:p>
    <w:p w:rsidR="00177F05" w:rsidRPr="009828F0" w:rsidRDefault="002333D4" w:rsidP="002333D4">
      <w:pPr>
        <w:spacing w:line="240" w:lineRule="auto"/>
        <w:ind w:left="720" w:hanging="720"/>
        <w:contextualSpacing/>
        <w:rPr>
          <w:rStyle w:val="Hyperlink"/>
          <w:rFonts w:ascii="Times New Roman" w:eastAsia="Times New Roman" w:hAnsi="Times New Roman" w:cs="Times New Roman"/>
          <w:color w:val="0563C1"/>
          <w:sz w:val="24"/>
          <w:szCs w:val="24"/>
        </w:rPr>
      </w:pPr>
      <w:r w:rsidRPr="009828F0">
        <w:rPr>
          <w:rFonts w:ascii="Times New Roman" w:eastAsia="Times New Roman" w:hAnsi="Times New Roman" w:cs="Times New Roman"/>
          <w:bCs/>
          <w:color w:val="0563C1"/>
          <w:sz w:val="24"/>
          <w:szCs w:val="24"/>
          <w:u w:val="single"/>
        </w:rPr>
        <w:fldChar w:fldCharType="end"/>
      </w:r>
      <w:r w:rsidRPr="009828F0">
        <w:rPr>
          <w:rFonts w:ascii="Times New Roman" w:eastAsia="Times New Roman" w:hAnsi="Times New Roman" w:cs="Times New Roman"/>
          <w:bCs/>
          <w:color w:val="0563C1"/>
          <w:sz w:val="24"/>
          <w:szCs w:val="24"/>
          <w:u w:val="single"/>
        </w:rPr>
        <w:fldChar w:fldCharType="begin"/>
      </w:r>
      <w:r w:rsidRPr="009828F0">
        <w:rPr>
          <w:rFonts w:ascii="Times New Roman" w:eastAsia="Times New Roman" w:hAnsi="Times New Roman" w:cs="Times New Roman"/>
          <w:bCs/>
          <w:color w:val="0563C1"/>
          <w:sz w:val="24"/>
          <w:szCs w:val="24"/>
          <w:u w:val="single"/>
        </w:rPr>
        <w:instrText xml:space="preserve"> HYPERLINK "https://www.naabt.org/laws.cfm" </w:instrText>
      </w:r>
      <w:r w:rsidRPr="009828F0">
        <w:rPr>
          <w:rFonts w:ascii="Times New Roman" w:eastAsia="Times New Roman" w:hAnsi="Times New Roman" w:cs="Times New Roman"/>
          <w:bCs/>
          <w:color w:val="0563C1"/>
          <w:sz w:val="24"/>
          <w:szCs w:val="24"/>
          <w:u w:val="single"/>
        </w:rPr>
        <w:fldChar w:fldCharType="separate"/>
      </w:r>
      <w:r w:rsidR="004B20D3" w:rsidRPr="009828F0">
        <w:rPr>
          <w:rStyle w:val="Hyperlink"/>
          <w:rFonts w:ascii="Times New Roman" w:eastAsia="Times New Roman" w:hAnsi="Times New Roman" w:cs="Times New Roman"/>
          <w:bCs/>
          <w:sz w:val="24"/>
          <w:szCs w:val="24"/>
        </w:rPr>
        <w:t>Laws concerning opioids</w:t>
      </w:r>
      <w:r w:rsidR="004B20D3" w:rsidRPr="009828F0">
        <w:rPr>
          <w:rStyle w:val="Hyperlink"/>
          <w:rFonts w:ascii="Times New Roman" w:eastAsia="Times New Roman" w:hAnsi="Times New Roman" w:cs="Times New Roman"/>
          <w:sz w:val="24"/>
          <w:szCs w:val="24"/>
        </w:rPr>
        <w:t xml:space="preserve"> </w:t>
      </w:r>
    </w:p>
    <w:p w:rsidR="004346E8" w:rsidRPr="009828F0" w:rsidRDefault="002333D4" w:rsidP="00055752">
      <w:pPr>
        <w:spacing w:after="0" w:line="240" w:lineRule="auto"/>
        <w:ind w:left="720" w:hanging="720"/>
        <w:contextualSpacing/>
        <w:rPr>
          <w:rFonts w:ascii="Times New Roman" w:eastAsia="Times New Roman" w:hAnsi="Times New Roman" w:cs="Times New Roman"/>
          <w:sz w:val="24"/>
          <w:szCs w:val="24"/>
        </w:rPr>
      </w:pPr>
      <w:r w:rsidRPr="009828F0">
        <w:rPr>
          <w:rFonts w:ascii="Times New Roman" w:eastAsia="Times New Roman" w:hAnsi="Times New Roman" w:cs="Times New Roman"/>
          <w:bCs/>
          <w:color w:val="0563C1"/>
          <w:sz w:val="24"/>
          <w:szCs w:val="24"/>
          <w:u w:val="single"/>
        </w:rPr>
        <w:fldChar w:fldCharType="end"/>
      </w:r>
    </w:p>
    <w:p w:rsidR="00177F05" w:rsidRPr="009828F0" w:rsidRDefault="00177F05" w:rsidP="00055752">
      <w:pPr>
        <w:spacing w:after="0" w:line="240" w:lineRule="auto"/>
        <w:ind w:left="720" w:hanging="720"/>
        <w:contextualSpacing/>
        <w:rPr>
          <w:rFonts w:ascii="Times New Roman" w:eastAsia="Times New Roman" w:hAnsi="Times New Roman" w:cs="Times New Roman"/>
          <w:i/>
          <w:color w:val="000000"/>
          <w:sz w:val="24"/>
          <w:szCs w:val="24"/>
        </w:rPr>
      </w:pPr>
      <w:r w:rsidRPr="009828F0">
        <w:rPr>
          <w:rFonts w:ascii="Times New Roman" w:eastAsia="Times New Roman" w:hAnsi="Times New Roman" w:cs="Times New Roman"/>
          <w:i/>
          <w:color w:val="000000"/>
          <w:sz w:val="24"/>
          <w:szCs w:val="24"/>
        </w:rPr>
        <w:t>Support</w:t>
      </w:r>
    </w:p>
    <w:p w:rsidR="004346E8" w:rsidRPr="009828F0" w:rsidRDefault="004346E8" w:rsidP="00177F05">
      <w:pPr>
        <w:spacing w:after="0" w:line="240" w:lineRule="auto"/>
        <w:ind w:left="720" w:hanging="720"/>
        <w:contextualSpacing/>
        <w:rPr>
          <w:rFonts w:ascii="Times New Roman" w:eastAsia="Times New Roman" w:hAnsi="Times New Roman" w:cs="Times New Roman"/>
          <w:bCs/>
          <w:color w:val="0563C1"/>
          <w:sz w:val="24"/>
          <w:szCs w:val="24"/>
          <w:u w:val="single"/>
        </w:rPr>
      </w:pPr>
    </w:p>
    <w:p w:rsidR="00FA7DA4" w:rsidRPr="009828F0" w:rsidRDefault="000014AA" w:rsidP="004346E8">
      <w:pPr>
        <w:spacing w:line="240" w:lineRule="auto"/>
        <w:contextualSpacing/>
        <w:rPr>
          <w:rFonts w:ascii="Times New Roman" w:eastAsia="Times New Roman" w:hAnsi="Times New Roman" w:cs="Times New Roman"/>
          <w:sz w:val="24"/>
          <w:szCs w:val="24"/>
        </w:rPr>
      </w:pPr>
      <w:hyperlink r:id="rId43" w:history="1">
        <w:r w:rsidR="001652C1" w:rsidRPr="009828F0">
          <w:rPr>
            <w:rStyle w:val="Hyperlink"/>
            <w:rFonts w:ascii="Times New Roman" w:eastAsia="Times New Roman" w:hAnsi="Times New Roman" w:cs="Times New Roman"/>
            <w:bCs/>
            <w:sz w:val="24"/>
            <w:szCs w:val="24"/>
          </w:rPr>
          <w:t>Opiates Anonymous</w:t>
        </w:r>
      </w:hyperlink>
      <w:r w:rsidR="001652C1" w:rsidRPr="009828F0">
        <w:rPr>
          <w:rFonts w:ascii="Times New Roman" w:eastAsia="Times New Roman" w:hAnsi="Times New Roman" w:cs="Times New Roman"/>
          <w:color w:val="000000"/>
          <w:sz w:val="24"/>
          <w:szCs w:val="24"/>
        </w:rPr>
        <w:t xml:space="preserve"> is an existing 12-Step program; however, it does not explicitly support the use of medication. </w:t>
      </w:r>
    </w:p>
    <w:p w:rsidR="004346E8" w:rsidRPr="009828F0" w:rsidRDefault="004346E8" w:rsidP="004346E8">
      <w:pPr>
        <w:spacing w:after="0" w:line="240" w:lineRule="auto"/>
        <w:contextualSpacing/>
        <w:rPr>
          <w:rFonts w:ascii="Times New Roman" w:eastAsia="Times New Roman" w:hAnsi="Times New Roman" w:cs="Times New Roman"/>
          <w:i/>
          <w:sz w:val="24"/>
          <w:szCs w:val="24"/>
        </w:rPr>
      </w:pPr>
    </w:p>
    <w:p w:rsidR="004346E8" w:rsidRPr="009828F0" w:rsidRDefault="004346E8" w:rsidP="004346E8">
      <w:pPr>
        <w:spacing w:after="0" w:line="240" w:lineRule="auto"/>
        <w:contextualSpacing/>
        <w:rPr>
          <w:rFonts w:ascii="Times New Roman" w:eastAsia="Times New Roman" w:hAnsi="Times New Roman" w:cs="Times New Roman"/>
          <w:i/>
          <w:sz w:val="24"/>
          <w:szCs w:val="24"/>
        </w:rPr>
      </w:pPr>
    </w:p>
    <w:p w:rsidR="004346E8" w:rsidRPr="009828F0" w:rsidRDefault="00177F05" w:rsidP="004346E8">
      <w:pPr>
        <w:spacing w:after="0" w:line="240" w:lineRule="auto"/>
        <w:contextualSpacing/>
        <w:rPr>
          <w:rFonts w:ascii="Times New Roman" w:eastAsia="Times New Roman" w:hAnsi="Times New Roman" w:cs="Times New Roman"/>
          <w:i/>
          <w:sz w:val="24"/>
          <w:szCs w:val="24"/>
        </w:rPr>
      </w:pPr>
      <w:r w:rsidRPr="009828F0">
        <w:rPr>
          <w:rFonts w:ascii="Times New Roman" w:eastAsia="Times New Roman" w:hAnsi="Times New Roman" w:cs="Times New Roman"/>
          <w:i/>
          <w:sz w:val="24"/>
          <w:szCs w:val="24"/>
        </w:rPr>
        <w:t>Treatment</w:t>
      </w:r>
    </w:p>
    <w:p w:rsidR="004346E8" w:rsidRPr="009828F0" w:rsidRDefault="004346E8" w:rsidP="004346E8">
      <w:pPr>
        <w:spacing w:after="0" w:line="240" w:lineRule="auto"/>
        <w:contextualSpacing/>
        <w:rPr>
          <w:rFonts w:ascii="Times New Roman" w:hAnsi="Times New Roman" w:cs="Times New Roman"/>
          <w:sz w:val="24"/>
          <w:szCs w:val="24"/>
        </w:rPr>
      </w:pPr>
    </w:p>
    <w:p w:rsidR="00177F05" w:rsidRPr="009828F0" w:rsidRDefault="00177F05" w:rsidP="004346E8">
      <w:pPr>
        <w:spacing w:after="0" w:line="240" w:lineRule="auto"/>
        <w:contextualSpacing/>
        <w:rPr>
          <w:rFonts w:ascii="Times New Roman" w:eastAsia="Times New Roman" w:hAnsi="Times New Roman" w:cs="Times New Roman"/>
          <w:sz w:val="24"/>
          <w:szCs w:val="24"/>
        </w:rPr>
      </w:pPr>
      <w:r w:rsidRPr="009828F0">
        <w:rPr>
          <w:rFonts w:ascii="Times New Roman" w:hAnsi="Times New Roman" w:cs="Times New Roman"/>
          <w:sz w:val="24"/>
          <w:szCs w:val="24"/>
        </w:rPr>
        <w:t xml:space="preserve">Buprenorphine Treatment information provided by SAMHSA and the Center for Substance Abuse Treatment (CSAT) 866-BUP-CSAT (866-287-2728) or </w:t>
      </w:r>
      <w:hyperlink r:id="rId44" w:history="1">
        <w:r w:rsidRPr="009828F0">
          <w:rPr>
            <w:rStyle w:val="Hyperlink"/>
            <w:rFonts w:ascii="Times New Roman" w:hAnsi="Times New Roman" w:cs="Times New Roman"/>
            <w:color w:val="1F419A"/>
            <w:sz w:val="24"/>
            <w:szCs w:val="24"/>
          </w:rPr>
          <w:t>infobuprenorphine@samhsa.hhs.gov</w:t>
        </w:r>
      </w:hyperlink>
    </w:p>
    <w:p w:rsidR="00177F05" w:rsidRPr="009828F0" w:rsidRDefault="00177F05" w:rsidP="00177F05">
      <w:pPr>
        <w:pStyle w:val="NormalWeb"/>
        <w:spacing w:before="0" w:beforeAutospacing="0" w:after="0" w:afterAutospacing="0"/>
        <w:contextualSpacing/>
        <w:rPr>
          <w:color w:val="4A4A4A"/>
        </w:rPr>
      </w:pPr>
    </w:p>
    <w:p w:rsidR="00177F05" w:rsidRPr="009828F0" w:rsidRDefault="00177F05" w:rsidP="00177F05">
      <w:pPr>
        <w:pStyle w:val="NormalWeb"/>
        <w:spacing w:before="0" w:beforeAutospacing="0" w:after="0" w:afterAutospacing="0"/>
        <w:contextualSpacing/>
        <w:rPr>
          <w:color w:val="4A4A4A"/>
        </w:rPr>
      </w:pPr>
      <w:r w:rsidRPr="009828F0">
        <w:t xml:space="preserve">Medication Assisted Treatment information provided by SAMHSA Division of Pharmacologic Therapies at 240-276-2700 or </w:t>
      </w:r>
      <w:hyperlink r:id="rId45" w:history="1">
        <w:r w:rsidRPr="009828F0">
          <w:rPr>
            <w:rStyle w:val="Hyperlink"/>
            <w:color w:val="1F419A"/>
          </w:rPr>
          <w:t>otp-extranet@opioid.samhsa.gov</w:t>
        </w:r>
      </w:hyperlink>
    </w:p>
    <w:p w:rsidR="00FA7DA4" w:rsidRPr="009828F0" w:rsidRDefault="00FA7DA4" w:rsidP="00055752">
      <w:pPr>
        <w:spacing w:line="240" w:lineRule="auto"/>
        <w:rPr>
          <w:rFonts w:ascii="Times New Roman" w:eastAsia="Times New Roman" w:hAnsi="Times New Roman" w:cs="Times New Roman"/>
          <w:b/>
          <w:color w:val="000000"/>
          <w:sz w:val="24"/>
          <w:szCs w:val="24"/>
        </w:rPr>
      </w:pPr>
      <w:r w:rsidRPr="009828F0">
        <w:rPr>
          <w:rFonts w:ascii="Times New Roman" w:eastAsia="Times New Roman" w:hAnsi="Times New Roman" w:cs="Times New Roman"/>
          <w:b/>
          <w:color w:val="000000"/>
          <w:sz w:val="24"/>
          <w:szCs w:val="24"/>
        </w:rPr>
        <w:br w:type="page"/>
      </w:r>
    </w:p>
    <w:p w:rsidR="00CD6716" w:rsidRPr="009828F0" w:rsidRDefault="005246E4" w:rsidP="00CD6716">
      <w:pPr>
        <w:spacing w:line="240" w:lineRule="auto"/>
        <w:rPr>
          <w:rFonts w:ascii="Times New Roman" w:eastAsia="Times New Roman" w:hAnsi="Times New Roman" w:cs="Times New Roman"/>
          <w:b/>
          <w:color w:val="000000"/>
          <w:sz w:val="24"/>
          <w:szCs w:val="24"/>
        </w:rPr>
      </w:pPr>
      <w:r w:rsidRPr="009828F0">
        <w:rPr>
          <w:rFonts w:ascii="Times New Roman" w:eastAsia="Times New Roman" w:hAnsi="Times New Roman" w:cs="Times New Roman"/>
          <w:b/>
          <w:color w:val="000000"/>
          <w:sz w:val="24"/>
          <w:szCs w:val="24"/>
        </w:rPr>
        <w:t>References</w:t>
      </w:r>
    </w:p>
    <w:p w:rsidR="005F25FB" w:rsidRPr="009828F0" w:rsidRDefault="00177F05" w:rsidP="005F25FB">
      <w:pPr>
        <w:spacing w:line="360" w:lineRule="auto"/>
        <w:ind w:left="720" w:hanging="720"/>
        <w:rPr>
          <w:rFonts w:ascii="Times New Roman" w:eastAsia="Times New Roman" w:hAnsi="Times New Roman" w:cs="Times New Roman"/>
          <w:sz w:val="24"/>
          <w:szCs w:val="24"/>
        </w:rPr>
      </w:pPr>
      <w:r w:rsidRPr="009828F0">
        <w:rPr>
          <w:rFonts w:ascii="Times New Roman" w:eastAsia="Times New Roman" w:hAnsi="Times New Roman" w:cs="Times New Roman"/>
          <w:color w:val="000000"/>
          <w:sz w:val="24"/>
          <w:szCs w:val="24"/>
        </w:rPr>
        <w:t xml:space="preserve">AMA Task Force to Reduce Opioid Abuse. </w:t>
      </w:r>
      <w:hyperlink r:id="rId46" w:history="1">
        <w:r w:rsidRPr="009828F0">
          <w:rPr>
            <w:rFonts w:ascii="Times New Roman" w:eastAsia="Times New Roman" w:hAnsi="Times New Roman" w:cs="Times New Roman"/>
            <w:sz w:val="24"/>
            <w:szCs w:val="24"/>
          </w:rPr>
          <w:t>Patients with Addiction Need Treatment—Not Stigma</w:t>
        </w:r>
      </w:hyperlink>
      <w:r w:rsidR="005F25FB" w:rsidRPr="009828F0">
        <w:rPr>
          <w:rFonts w:ascii="Times New Roman" w:eastAsia="Times New Roman" w:hAnsi="Times New Roman" w:cs="Times New Roman"/>
          <w:sz w:val="24"/>
          <w:szCs w:val="24"/>
        </w:rPr>
        <w:t>.</w:t>
      </w:r>
    </w:p>
    <w:p w:rsidR="000014AA" w:rsidRDefault="000014AA" w:rsidP="000014AA">
      <w:pPr>
        <w:spacing w:line="360" w:lineRule="auto"/>
        <w:ind w:left="720" w:hanging="720"/>
        <w:rPr>
          <w:rFonts w:ascii="Times New Roman" w:eastAsia="Times New Roman" w:hAnsi="Times New Roman" w:cs="Times New Roman"/>
          <w:iCs/>
          <w:color w:val="000000"/>
          <w:sz w:val="24"/>
          <w:szCs w:val="24"/>
        </w:rPr>
      </w:pPr>
      <w:r w:rsidRPr="000014AA">
        <w:rPr>
          <w:rFonts w:ascii="Times New Roman" w:eastAsia="Times New Roman" w:hAnsi="Times New Roman" w:cs="Times New Roman"/>
          <w:iCs/>
          <w:color w:val="000000"/>
          <w:sz w:val="24"/>
          <w:szCs w:val="24"/>
        </w:rPr>
        <w:t xml:space="preserve">Ashford, R. D., Brown, A. M., &amp; Curtis, B. (2018). Substance use, recovery, and linguistics: The impact of word choice on explicit and implicit bias. </w:t>
      </w:r>
      <w:r w:rsidRPr="000014AA">
        <w:rPr>
          <w:rFonts w:ascii="Times New Roman" w:eastAsia="Times New Roman" w:hAnsi="Times New Roman" w:cs="Times New Roman"/>
          <w:i/>
          <w:iCs/>
          <w:color w:val="000000"/>
          <w:sz w:val="24"/>
          <w:szCs w:val="24"/>
        </w:rPr>
        <w:t>Drug and Alcohol Dependence,</w:t>
      </w:r>
      <w:r w:rsidRPr="000014AA">
        <w:rPr>
          <w:rFonts w:ascii="Times New Roman" w:eastAsia="Times New Roman" w:hAnsi="Times New Roman" w:cs="Times New Roman"/>
          <w:iCs/>
          <w:color w:val="000000"/>
          <w:sz w:val="24"/>
          <w:szCs w:val="24"/>
        </w:rPr>
        <w:t xml:space="preserve"> </w:t>
      </w:r>
      <w:r w:rsidRPr="000014AA">
        <w:rPr>
          <w:rFonts w:ascii="Times New Roman" w:eastAsia="Times New Roman" w:hAnsi="Times New Roman" w:cs="Times New Roman"/>
          <w:i/>
          <w:iCs/>
          <w:color w:val="000000"/>
          <w:sz w:val="24"/>
          <w:szCs w:val="24"/>
        </w:rPr>
        <w:t>189</w:t>
      </w:r>
      <w:r w:rsidRPr="000014AA">
        <w:rPr>
          <w:rFonts w:ascii="Times New Roman" w:eastAsia="Times New Roman" w:hAnsi="Times New Roman" w:cs="Times New Roman"/>
          <w:iCs/>
          <w:color w:val="000000"/>
          <w:sz w:val="24"/>
          <w:szCs w:val="24"/>
        </w:rPr>
        <w:t>, 131-138. doi:10.1016/j.drugalcdep.2018.05.005</w:t>
      </w:r>
    </w:p>
    <w:p w:rsidR="0019547C" w:rsidRPr="009828F0" w:rsidRDefault="0019547C" w:rsidP="005F25FB">
      <w:pPr>
        <w:spacing w:line="360" w:lineRule="auto"/>
        <w:ind w:left="720" w:hanging="720"/>
        <w:rPr>
          <w:rFonts w:ascii="Times New Roman" w:eastAsia="Times New Roman" w:hAnsi="Times New Roman" w:cs="Times New Roman"/>
          <w:iCs/>
          <w:color w:val="000000"/>
          <w:sz w:val="24"/>
          <w:szCs w:val="24"/>
        </w:rPr>
      </w:pPr>
      <w:r w:rsidRPr="009828F0">
        <w:rPr>
          <w:rFonts w:ascii="Times New Roman" w:eastAsia="Times New Roman" w:hAnsi="Times New Roman" w:cs="Times New Roman"/>
          <w:iCs/>
          <w:color w:val="000000"/>
          <w:sz w:val="24"/>
          <w:szCs w:val="24"/>
        </w:rPr>
        <w:t>The Diagnostic and Statistical Manual of Mental Disorders, Fifth Edition (DSM–5), published by the American Psychiatric Association (2013).</w:t>
      </w:r>
    </w:p>
    <w:p w:rsidR="005F25FB" w:rsidRPr="009828F0" w:rsidRDefault="00CD6716"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hAnsi="Times New Roman" w:cs="Times New Roman"/>
          <w:sz w:val="24"/>
          <w:szCs w:val="24"/>
        </w:rPr>
        <w:t>National Council for Behavioral Health. (n.d.).</w:t>
      </w:r>
      <w:r w:rsidRPr="009828F0">
        <w:rPr>
          <w:rFonts w:ascii="Times New Roman" w:hAnsi="Times New Roman" w:cs="Times New Roman"/>
          <w:i/>
          <w:iCs/>
          <w:sz w:val="24"/>
          <w:szCs w:val="24"/>
        </w:rPr>
        <w:t xml:space="preserve"> Myth Challenging Fact Sheet </w:t>
      </w:r>
      <w:r w:rsidRPr="009828F0">
        <w:rPr>
          <w:rFonts w:ascii="Times New Roman" w:hAnsi="Times New Roman" w:cs="Times New Roman"/>
          <w:sz w:val="24"/>
          <w:szCs w:val="24"/>
        </w:rPr>
        <w:t>[PDF file]</w:t>
      </w:r>
      <w:r w:rsidR="005F25FB" w:rsidRPr="009828F0">
        <w:rPr>
          <w:rFonts w:ascii="Times New Roman" w:hAnsi="Times New Roman" w:cs="Times New Roman"/>
          <w:sz w:val="24"/>
          <w:szCs w:val="24"/>
        </w:rPr>
        <w:t>.</w:t>
      </w:r>
    </w:p>
    <w:p w:rsidR="005F25FB" w:rsidRPr="009828F0" w:rsidRDefault="005F25FB"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hAnsi="Times New Roman" w:cs="Times New Roman"/>
          <w:sz w:val="24"/>
          <w:szCs w:val="24"/>
        </w:rPr>
        <w:t xml:space="preserve">National Institute on Drug Abuse. (n.d.). Opioids. Retrieved August 03, 2018, from </w:t>
      </w:r>
      <w:hyperlink r:id="rId47" w:anchor="summary-of-the-issue" w:history="1">
        <w:r w:rsidRPr="009828F0">
          <w:rPr>
            <w:rStyle w:val="Hyperlink"/>
            <w:rFonts w:ascii="Times New Roman" w:hAnsi="Times New Roman" w:cs="Times New Roman"/>
            <w:sz w:val="24"/>
            <w:szCs w:val="24"/>
          </w:rPr>
          <w:t>https://www.drugabuse.gov/drugs-abuse/opioids#summary-of-the-issue</w:t>
        </w:r>
      </w:hyperlink>
      <w:r w:rsidRPr="009828F0">
        <w:rPr>
          <w:rFonts w:ascii="Times New Roman" w:hAnsi="Times New Roman" w:cs="Times New Roman"/>
          <w:sz w:val="24"/>
          <w:szCs w:val="24"/>
        </w:rPr>
        <w:t>.</w:t>
      </w:r>
    </w:p>
    <w:p w:rsidR="005F25FB" w:rsidRPr="009828F0" w:rsidRDefault="00CD6716" w:rsidP="00CD6716">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hAnsi="Times New Roman" w:cs="Times New Roman"/>
          <w:sz w:val="24"/>
          <w:szCs w:val="24"/>
        </w:rPr>
        <w:t xml:space="preserve">Retrieved from </w:t>
      </w:r>
      <w:hyperlink r:id="rId48" w:history="1">
        <w:r w:rsidR="005F25FB" w:rsidRPr="009828F0">
          <w:rPr>
            <w:rStyle w:val="Hyperlink"/>
            <w:rFonts w:ascii="Times New Roman" w:hAnsi="Times New Roman" w:cs="Times New Roman"/>
            <w:sz w:val="24"/>
            <w:szCs w:val="24"/>
          </w:rPr>
          <w:t>https://www.thenationalcouncil.org/wp-content/uploads/2016/10/MF_1_30.pdf</w:t>
        </w:r>
      </w:hyperlink>
      <w:r w:rsidR="005F25FB" w:rsidRPr="009828F0">
        <w:rPr>
          <w:rFonts w:ascii="Times New Roman" w:hAnsi="Times New Roman" w:cs="Times New Roman"/>
          <w:sz w:val="24"/>
          <w:szCs w:val="24"/>
        </w:rPr>
        <w:t>.</w:t>
      </w:r>
    </w:p>
    <w:p w:rsidR="005F25FB" w:rsidRPr="009828F0" w:rsidRDefault="00B46B16"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color w:val="000000"/>
          <w:sz w:val="24"/>
          <w:szCs w:val="24"/>
        </w:rPr>
        <w:t>Olson Y, Sharfstein JM</w:t>
      </w:r>
      <w:r w:rsidRPr="009828F0">
        <w:rPr>
          <w:rFonts w:ascii="Times New Roman" w:eastAsia="Times New Roman" w:hAnsi="Times New Roman" w:cs="Times New Roman"/>
          <w:sz w:val="24"/>
          <w:szCs w:val="24"/>
        </w:rPr>
        <w:t xml:space="preserve">. </w:t>
      </w:r>
      <w:hyperlink r:id="rId49" w:history="1">
        <w:r w:rsidRPr="009828F0">
          <w:rPr>
            <w:rFonts w:ascii="Times New Roman" w:eastAsia="Times New Roman" w:hAnsi="Times New Roman" w:cs="Times New Roman"/>
            <w:sz w:val="24"/>
            <w:szCs w:val="24"/>
          </w:rPr>
          <w:t>Confronting the Stigma of Opioid Use Disorder—and Its Treatment</w:t>
        </w:r>
      </w:hyperlink>
      <w:r w:rsidR="005F25FB" w:rsidRPr="009828F0">
        <w:rPr>
          <w:rFonts w:ascii="Times New Roman" w:eastAsia="Times New Roman" w:hAnsi="Times New Roman" w:cs="Times New Roman"/>
          <w:sz w:val="24"/>
          <w:szCs w:val="24"/>
        </w:rPr>
        <w:t>.</w:t>
      </w:r>
    </w:p>
    <w:p w:rsidR="005F25FB" w:rsidRPr="009828F0" w:rsidRDefault="005246E4"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color w:val="000000"/>
          <w:sz w:val="24"/>
          <w:szCs w:val="24"/>
        </w:rPr>
        <w:t xml:space="preserve">Wide-ranging online data for epidemiologic research (WONDER). Atlanta, GA: CDC, National Center for Health Statistics; 2017. Available at </w:t>
      </w:r>
      <w:hyperlink r:id="rId50" w:history="1">
        <w:r w:rsidR="005F25FB" w:rsidRPr="009828F0">
          <w:rPr>
            <w:rStyle w:val="Hyperlink"/>
            <w:rFonts w:ascii="Times New Roman" w:eastAsia="Times New Roman" w:hAnsi="Times New Roman" w:cs="Times New Roman"/>
            <w:sz w:val="24"/>
            <w:szCs w:val="24"/>
          </w:rPr>
          <w:t>http://wonder.cdc.gov</w:t>
        </w:r>
      </w:hyperlink>
    </w:p>
    <w:p w:rsidR="005F25FB" w:rsidRPr="009828F0" w:rsidRDefault="005246E4"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color w:val="000000"/>
          <w:sz w:val="24"/>
          <w:szCs w:val="24"/>
        </w:rPr>
        <w:t>Kolodny et al. 2015. The prescription opioid and heroin crisis: A public health approach to an epidemic of addiction. Annual Review of Public Health, 36, 559-74</w:t>
      </w:r>
      <w:r w:rsidR="005F25FB" w:rsidRPr="009828F0">
        <w:rPr>
          <w:rFonts w:ascii="Times New Roman" w:eastAsia="Times New Roman" w:hAnsi="Times New Roman" w:cs="Times New Roman"/>
          <w:color w:val="000000"/>
          <w:sz w:val="24"/>
          <w:szCs w:val="24"/>
        </w:rPr>
        <w:t>.</w:t>
      </w:r>
    </w:p>
    <w:p w:rsidR="005246E4" w:rsidRPr="009828F0" w:rsidRDefault="005246E4" w:rsidP="005F25FB">
      <w:pPr>
        <w:spacing w:line="360" w:lineRule="auto"/>
        <w:ind w:left="720" w:hanging="720"/>
        <w:rPr>
          <w:rFonts w:ascii="Times New Roman" w:eastAsia="Times New Roman" w:hAnsi="Times New Roman" w:cs="Times New Roman"/>
          <w:i/>
          <w:iCs/>
          <w:color w:val="000000"/>
          <w:sz w:val="24"/>
          <w:szCs w:val="24"/>
        </w:rPr>
      </w:pPr>
      <w:r w:rsidRPr="009828F0">
        <w:rPr>
          <w:rFonts w:ascii="Times New Roman" w:eastAsia="Times New Roman" w:hAnsi="Times New Roman" w:cs="Times New Roman"/>
          <w:color w:val="000000"/>
          <w:sz w:val="24"/>
          <w:szCs w:val="24"/>
        </w:rPr>
        <w:t>Rudd RA, Aleshire N, Zibbell JE, Gladden RM. Increases in Drug and Opioid Overdose Deaths – United States, 2000-2014. MMWR 2016, 64(50); 1378-82</w:t>
      </w:r>
      <w:r w:rsidR="005F25FB" w:rsidRPr="009828F0">
        <w:rPr>
          <w:rFonts w:ascii="Times New Roman" w:eastAsia="Times New Roman" w:hAnsi="Times New Roman" w:cs="Times New Roman"/>
          <w:color w:val="000000"/>
          <w:sz w:val="24"/>
          <w:szCs w:val="24"/>
        </w:rPr>
        <w:t>.</w:t>
      </w:r>
    </w:p>
    <w:p w:rsidR="005246E4" w:rsidRPr="009828F0" w:rsidRDefault="005246E4" w:rsidP="00CD6716">
      <w:pPr>
        <w:spacing w:line="360" w:lineRule="auto"/>
        <w:rPr>
          <w:rFonts w:ascii="Times New Roman" w:eastAsia="Times New Roman" w:hAnsi="Times New Roman" w:cs="Times New Roman"/>
          <w:sz w:val="24"/>
          <w:szCs w:val="24"/>
        </w:rPr>
      </w:pPr>
    </w:p>
    <w:sectPr w:rsidR="005246E4" w:rsidRPr="009828F0" w:rsidSect="00560DEA">
      <w:head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AA" w:rsidRDefault="000014AA" w:rsidP="00C76E4C">
      <w:pPr>
        <w:spacing w:after="0" w:line="240" w:lineRule="auto"/>
      </w:pPr>
      <w:r>
        <w:separator/>
      </w:r>
    </w:p>
  </w:endnote>
  <w:endnote w:type="continuationSeparator" w:id="0">
    <w:p w:rsidR="000014AA" w:rsidRDefault="000014AA" w:rsidP="00C7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AA" w:rsidRDefault="000014AA" w:rsidP="004346E8">
    <w:pPr>
      <w:pStyle w:val="Footer"/>
      <w:jc w:val="center"/>
      <w:rPr>
        <w:rFonts w:ascii="Verdana" w:hAnsi="Verdana"/>
        <w:sz w:val="16"/>
        <w:szCs w:val="16"/>
      </w:rPr>
    </w:pPr>
  </w:p>
  <w:p w:rsidR="000014AA" w:rsidRDefault="000014AA" w:rsidP="004346E8">
    <w:pPr>
      <w:pStyle w:val="Footer"/>
      <w:jc w:val="center"/>
      <w:rPr>
        <w:rFonts w:ascii="Times New Roman" w:hAnsi="Times New Roman" w:cs="Times New Roman"/>
        <w:sz w:val="16"/>
        <w:szCs w:val="16"/>
      </w:rPr>
    </w:pPr>
    <w:r w:rsidRPr="000014AA">
      <w:rPr>
        <w:rFonts w:ascii="Times New Roman" w:hAnsi="Times New Roman" w:cs="Times New Roman"/>
        <w:sz w:val="16"/>
        <w:szCs w:val="16"/>
      </w:rPr>
      <w:t>Pharmacotherapy and Recovery</w:t>
    </w:r>
  </w:p>
  <w:p w:rsidR="000014AA" w:rsidRPr="004346E8" w:rsidRDefault="000014AA" w:rsidP="004346E8">
    <w:pPr>
      <w:pStyle w:val="Footer"/>
      <w:jc w:val="center"/>
      <w:rPr>
        <w:rFonts w:ascii="Times New Roman" w:hAnsi="Times New Roman" w:cs="Times New Roman"/>
        <w:b/>
        <w:sz w:val="16"/>
        <w:szCs w:val="16"/>
      </w:rPr>
    </w:pPr>
    <w:r w:rsidRPr="004346E8">
      <w:rPr>
        <w:rFonts w:ascii="Times New Roman" w:hAnsi="Times New Roman" w:cs="Times New Roman"/>
        <w:sz w:val="16"/>
        <w:szCs w:val="16"/>
      </w:rPr>
      <w:t xml:space="preserve">Developed by Paula Heller Garland </w:t>
    </w:r>
  </w:p>
  <w:p w:rsidR="000014AA" w:rsidRPr="004346E8" w:rsidRDefault="000014AA" w:rsidP="004346E8">
    <w:pPr>
      <w:pStyle w:val="Footer"/>
      <w:jc w:val="center"/>
      <w:rPr>
        <w:rFonts w:ascii="Times New Roman" w:hAnsi="Times New Roman" w:cs="Times New Roman"/>
        <w:b/>
        <w:sz w:val="16"/>
        <w:szCs w:val="16"/>
      </w:rPr>
    </w:pPr>
    <w:r w:rsidRPr="004346E8">
      <w:rPr>
        <w:rFonts w:ascii="Times New Roman" w:hAnsi="Times New Roman" w:cs="Times New Roman"/>
        <w:sz w:val="16"/>
        <w:szCs w:val="16"/>
      </w:rPr>
      <w:t>The University of North Texas</w:t>
    </w:r>
  </w:p>
  <w:p w:rsidR="000014AA" w:rsidRPr="004346E8" w:rsidRDefault="000014AA" w:rsidP="004346E8">
    <w:pPr>
      <w:pStyle w:val="Footer"/>
      <w:jc w:val="center"/>
      <w:rPr>
        <w:rFonts w:ascii="Times New Roman" w:hAnsi="Times New Roman" w:cs="Times New Roman"/>
        <w:b/>
        <w:sz w:val="16"/>
        <w:szCs w:val="16"/>
      </w:rPr>
    </w:pPr>
    <w:r w:rsidRPr="004346E8">
      <w:rPr>
        <w:rFonts w:ascii="Times New Roman" w:hAnsi="Times New Roman" w:cs="Times New Roman"/>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AA" w:rsidRDefault="000014AA" w:rsidP="00C76E4C">
      <w:pPr>
        <w:spacing w:after="0" w:line="240" w:lineRule="auto"/>
      </w:pPr>
      <w:r>
        <w:separator/>
      </w:r>
    </w:p>
  </w:footnote>
  <w:footnote w:type="continuationSeparator" w:id="0">
    <w:p w:rsidR="000014AA" w:rsidRDefault="000014AA" w:rsidP="00C7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036226"/>
      <w:docPartObj>
        <w:docPartGallery w:val="Page Numbers (Top of Page)"/>
        <w:docPartUnique/>
      </w:docPartObj>
    </w:sdtPr>
    <w:sdtEndPr>
      <w:rPr>
        <w:rFonts w:ascii="Times New Roman" w:hAnsi="Times New Roman" w:cs="Times New Roman"/>
        <w:noProof/>
        <w:sz w:val="16"/>
        <w:szCs w:val="16"/>
      </w:rPr>
    </w:sdtEndPr>
    <w:sdtContent>
      <w:p w:rsidR="000014AA" w:rsidRPr="00055752" w:rsidRDefault="000014AA">
        <w:pPr>
          <w:pStyle w:val="Header"/>
          <w:jc w:val="right"/>
          <w:rPr>
            <w:rFonts w:ascii="Times New Roman" w:hAnsi="Times New Roman" w:cs="Times New Roman"/>
            <w:sz w:val="16"/>
            <w:szCs w:val="16"/>
          </w:rPr>
        </w:pPr>
        <w:r w:rsidRPr="00055752">
          <w:rPr>
            <w:rFonts w:ascii="Times New Roman" w:hAnsi="Times New Roman" w:cs="Times New Roman"/>
            <w:sz w:val="16"/>
            <w:szCs w:val="16"/>
          </w:rPr>
          <w:fldChar w:fldCharType="begin"/>
        </w:r>
        <w:r w:rsidRPr="00055752">
          <w:rPr>
            <w:rFonts w:ascii="Times New Roman" w:hAnsi="Times New Roman" w:cs="Times New Roman"/>
            <w:sz w:val="16"/>
            <w:szCs w:val="16"/>
          </w:rPr>
          <w:instrText xml:space="preserve"> PAGE   \* MERGEFORMAT </w:instrText>
        </w:r>
        <w:r w:rsidRPr="00055752">
          <w:rPr>
            <w:rFonts w:ascii="Times New Roman" w:hAnsi="Times New Roman" w:cs="Times New Roman"/>
            <w:sz w:val="16"/>
            <w:szCs w:val="16"/>
          </w:rPr>
          <w:fldChar w:fldCharType="separate"/>
        </w:r>
        <w:r w:rsidR="000C7B13">
          <w:rPr>
            <w:rFonts w:ascii="Times New Roman" w:hAnsi="Times New Roman" w:cs="Times New Roman"/>
            <w:noProof/>
            <w:sz w:val="16"/>
            <w:szCs w:val="16"/>
          </w:rPr>
          <w:t>45</w:t>
        </w:r>
        <w:r w:rsidRPr="00055752">
          <w:rPr>
            <w:rFonts w:ascii="Times New Roman" w:hAnsi="Times New Roman" w:cs="Times New Roman"/>
            <w:noProof/>
            <w:sz w:val="16"/>
            <w:szCs w:val="16"/>
          </w:rPr>
          <w:fldChar w:fldCharType="end"/>
        </w:r>
      </w:p>
    </w:sdtContent>
  </w:sdt>
  <w:p w:rsidR="000014AA" w:rsidRDefault="0000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B64"/>
    <w:multiLevelType w:val="multilevel"/>
    <w:tmpl w:val="DA5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32593"/>
    <w:multiLevelType w:val="multilevel"/>
    <w:tmpl w:val="68E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13E2F"/>
    <w:multiLevelType w:val="hybridMultilevel"/>
    <w:tmpl w:val="9BB88C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9B1056"/>
    <w:multiLevelType w:val="multilevel"/>
    <w:tmpl w:val="D4A0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36D3E"/>
    <w:multiLevelType w:val="hybridMultilevel"/>
    <w:tmpl w:val="5F9E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E5193"/>
    <w:multiLevelType w:val="multilevel"/>
    <w:tmpl w:val="8C6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B1AF5"/>
    <w:multiLevelType w:val="multilevel"/>
    <w:tmpl w:val="DA3C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473E3"/>
    <w:multiLevelType w:val="multilevel"/>
    <w:tmpl w:val="49A26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C622E"/>
    <w:multiLevelType w:val="hybridMultilevel"/>
    <w:tmpl w:val="9C1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83B3E"/>
    <w:multiLevelType w:val="multilevel"/>
    <w:tmpl w:val="D4C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E79C1"/>
    <w:multiLevelType w:val="multilevel"/>
    <w:tmpl w:val="848EB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506DF"/>
    <w:multiLevelType w:val="hybridMultilevel"/>
    <w:tmpl w:val="A116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925A8"/>
    <w:multiLevelType w:val="hybridMultilevel"/>
    <w:tmpl w:val="BB28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63625"/>
    <w:multiLevelType w:val="hybridMultilevel"/>
    <w:tmpl w:val="B6C4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624E1"/>
    <w:multiLevelType w:val="multilevel"/>
    <w:tmpl w:val="1B6C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822A2"/>
    <w:multiLevelType w:val="multilevel"/>
    <w:tmpl w:val="BBA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D073E"/>
    <w:multiLevelType w:val="hybridMultilevel"/>
    <w:tmpl w:val="088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3BD5"/>
    <w:multiLevelType w:val="multilevel"/>
    <w:tmpl w:val="1B4A2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32BE0"/>
    <w:multiLevelType w:val="hybridMultilevel"/>
    <w:tmpl w:val="C706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B1AA9"/>
    <w:multiLevelType w:val="multilevel"/>
    <w:tmpl w:val="E418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531498"/>
    <w:multiLevelType w:val="hybridMultilevel"/>
    <w:tmpl w:val="84205E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BB54411"/>
    <w:multiLevelType w:val="hybridMultilevel"/>
    <w:tmpl w:val="1C9E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45967"/>
    <w:multiLevelType w:val="hybridMultilevel"/>
    <w:tmpl w:val="0322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5D77EE"/>
    <w:multiLevelType w:val="hybridMultilevel"/>
    <w:tmpl w:val="7EC4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40F46"/>
    <w:multiLevelType w:val="multilevel"/>
    <w:tmpl w:val="29CE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9"/>
  </w:num>
  <w:num w:numId="4">
    <w:abstractNumId w:val="14"/>
  </w:num>
  <w:num w:numId="5">
    <w:abstractNumId w:val="1"/>
  </w:num>
  <w:num w:numId="6">
    <w:abstractNumId w:val="10"/>
  </w:num>
  <w:num w:numId="7">
    <w:abstractNumId w:val="1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11"/>
  </w:num>
  <w:num w:numId="10">
    <w:abstractNumId w:val="22"/>
  </w:num>
  <w:num w:numId="11">
    <w:abstractNumId w:val="13"/>
  </w:num>
  <w:num w:numId="12">
    <w:abstractNumId w:val="21"/>
  </w:num>
  <w:num w:numId="13">
    <w:abstractNumId w:val="18"/>
  </w:num>
  <w:num w:numId="14">
    <w:abstractNumId w:val="8"/>
  </w:num>
  <w:num w:numId="15">
    <w:abstractNumId w:val="2"/>
  </w:num>
  <w:num w:numId="16">
    <w:abstractNumId w:val="20"/>
  </w:num>
  <w:num w:numId="17">
    <w:abstractNumId w:val="16"/>
  </w:num>
  <w:num w:numId="18">
    <w:abstractNumId w:val="9"/>
  </w:num>
  <w:num w:numId="19">
    <w:abstractNumId w:val="23"/>
  </w:num>
  <w:num w:numId="20">
    <w:abstractNumId w:val="3"/>
  </w:num>
  <w:num w:numId="21">
    <w:abstractNumId w:val="15"/>
  </w:num>
  <w:num w:numId="22">
    <w:abstractNumId w:val="4"/>
  </w:num>
  <w:num w:numId="23">
    <w:abstractNumId w:val="24"/>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16"/>
    <w:rsid w:val="000014AA"/>
    <w:rsid w:val="00004584"/>
    <w:rsid w:val="00055752"/>
    <w:rsid w:val="00083500"/>
    <w:rsid w:val="000C47AD"/>
    <w:rsid w:val="000C7B13"/>
    <w:rsid w:val="000D2A5C"/>
    <w:rsid w:val="00155B2F"/>
    <w:rsid w:val="00156B8F"/>
    <w:rsid w:val="001652C1"/>
    <w:rsid w:val="00177F05"/>
    <w:rsid w:val="0019547C"/>
    <w:rsid w:val="001B0C44"/>
    <w:rsid w:val="001B3ECE"/>
    <w:rsid w:val="002333D4"/>
    <w:rsid w:val="002553BD"/>
    <w:rsid w:val="0029040B"/>
    <w:rsid w:val="002F0998"/>
    <w:rsid w:val="004346E8"/>
    <w:rsid w:val="004850C9"/>
    <w:rsid w:val="004B20D3"/>
    <w:rsid w:val="005246E4"/>
    <w:rsid w:val="0052616C"/>
    <w:rsid w:val="00560DEA"/>
    <w:rsid w:val="00577805"/>
    <w:rsid w:val="00581556"/>
    <w:rsid w:val="005975A9"/>
    <w:rsid w:val="005F25FB"/>
    <w:rsid w:val="005F69B4"/>
    <w:rsid w:val="006E64DE"/>
    <w:rsid w:val="00722514"/>
    <w:rsid w:val="00777C92"/>
    <w:rsid w:val="007C775B"/>
    <w:rsid w:val="007E2851"/>
    <w:rsid w:val="008C25A5"/>
    <w:rsid w:val="008E4D4B"/>
    <w:rsid w:val="00941C85"/>
    <w:rsid w:val="009828F0"/>
    <w:rsid w:val="009A48F1"/>
    <w:rsid w:val="00A8668F"/>
    <w:rsid w:val="00AA2997"/>
    <w:rsid w:val="00AB176F"/>
    <w:rsid w:val="00B438EE"/>
    <w:rsid w:val="00B46B16"/>
    <w:rsid w:val="00BC2D63"/>
    <w:rsid w:val="00C76E4C"/>
    <w:rsid w:val="00CD0713"/>
    <w:rsid w:val="00CD6716"/>
    <w:rsid w:val="00DA1FF2"/>
    <w:rsid w:val="00DB0C19"/>
    <w:rsid w:val="00DD00FB"/>
    <w:rsid w:val="00DE1566"/>
    <w:rsid w:val="00E455C5"/>
    <w:rsid w:val="00E9431F"/>
    <w:rsid w:val="00EE2D14"/>
    <w:rsid w:val="00FA528A"/>
    <w:rsid w:val="00FA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BFE2"/>
  <w15:chartTrackingRefBased/>
  <w15:docId w15:val="{40318C20-641E-41FB-BF87-896D4F5D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6B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954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6B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6B16"/>
    <w:rPr>
      <w:color w:val="0000FF"/>
      <w:u w:val="single"/>
    </w:rPr>
  </w:style>
  <w:style w:type="paragraph" w:styleId="Header">
    <w:name w:val="header"/>
    <w:basedOn w:val="Normal"/>
    <w:link w:val="HeaderChar"/>
    <w:uiPriority w:val="99"/>
    <w:unhideWhenUsed/>
    <w:rsid w:val="00C7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4C"/>
  </w:style>
  <w:style w:type="paragraph" w:styleId="Footer">
    <w:name w:val="footer"/>
    <w:basedOn w:val="Normal"/>
    <w:link w:val="FooterChar"/>
    <w:uiPriority w:val="99"/>
    <w:unhideWhenUsed/>
    <w:qFormat/>
    <w:rsid w:val="00C7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4C"/>
  </w:style>
  <w:style w:type="paragraph" w:styleId="ListParagraph">
    <w:name w:val="List Paragraph"/>
    <w:basedOn w:val="Normal"/>
    <w:uiPriority w:val="34"/>
    <w:qFormat/>
    <w:rsid w:val="00560DEA"/>
    <w:pPr>
      <w:ind w:left="720"/>
      <w:contextualSpacing/>
    </w:pPr>
  </w:style>
  <w:style w:type="paragraph" w:styleId="NoSpacing">
    <w:name w:val="No Spacing"/>
    <w:link w:val="NoSpacingChar"/>
    <w:uiPriority w:val="1"/>
    <w:qFormat/>
    <w:rsid w:val="002F0998"/>
    <w:pPr>
      <w:spacing w:after="0" w:line="240" w:lineRule="auto"/>
    </w:pPr>
    <w:rPr>
      <w:rFonts w:eastAsiaTheme="minorEastAsia"/>
    </w:rPr>
  </w:style>
  <w:style w:type="character" w:customStyle="1" w:styleId="NoSpacingChar">
    <w:name w:val="No Spacing Char"/>
    <w:basedOn w:val="DefaultParagraphFont"/>
    <w:link w:val="NoSpacing"/>
    <w:uiPriority w:val="1"/>
    <w:rsid w:val="002F0998"/>
    <w:rPr>
      <w:rFonts w:eastAsiaTheme="minorEastAsia"/>
    </w:rPr>
  </w:style>
  <w:style w:type="character" w:customStyle="1" w:styleId="element-invisible">
    <w:name w:val="element-invisible"/>
    <w:basedOn w:val="DefaultParagraphFont"/>
    <w:rsid w:val="00177F05"/>
  </w:style>
  <w:style w:type="character" w:customStyle="1" w:styleId="UnresolvedMention">
    <w:name w:val="Unresolved Mention"/>
    <w:basedOn w:val="DefaultParagraphFont"/>
    <w:uiPriority w:val="99"/>
    <w:semiHidden/>
    <w:unhideWhenUsed/>
    <w:rsid w:val="004346E8"/>
    <w:rPr>
      <w:color w:val="605E5C"/>
      <w:shd w:val="clear" w:color="auto" w:fill="E1DFDD"/>
    </w:rPr>
  </w:style>
  <w:style w:type="character" w:styleId="FollowedHyperlink">
    <w:name w:val="FollowedHyperlink"/>
    <w:basedOn w:val="DefaultParagraphFont"/>
    <w:uiPriority w:val="99"/>
    <w:semiHidden/>
    <w:unhideWhenUsed/>
    <w:rsid w:val="002333D4"/>
    <w:rPr>
      <w:color w:val="954F72" w:themeColor="followedHyperlink"/>
      <w:u w:val="single"/>
    </w:rPr>
  </w:style>
  <w:style w:type="table" w:styleId="TableGrid">
    <w:name w:val="Table Grid"/>
    <w:basedOn w:val="TableNormal"/>
    <w:uiPriority w:val="39"/>
    <w:rsid w:val="00A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547C"/>
    <w:rPr>
      <w:rFonts w:asciiTheme="majorHAnsi" w:eastAsiaTheme="majorEastAsia" w:hAnsiTheme="majorHAnsi" w:cstheme="majorBidi"/>
      <w:color w:val="2F5496" w:themeColor="accent1" w:themeShade="BF"/>
      <w:sz w:val="26"/>
      <w:szCs w:val="26"/>
    </w:rPr>
  </w:style>
  <w:style w:type="paragraph" w:customStyle="1" w:styleId="swipe-text">
    <w:name w:val="swipe-text"/>
    <w:basedOn w:val="Normal"/>
    <w:rsid w:val="001954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100">
      <w:bodyDiv w:val="1"/>
      <w:marLeft w:val="0"/>
      <w:marRight w:val="0"/>
      <w:marTop w:val="0"/>
      <w:marBottom w:val="0"/>
      <w:divBdr>
        <w:top w:val="none" w:sz="0" w:space="0" w:color="auto"/>
        <w:left w:val="none" w:sz="0" w:space="0" w:color="auto"/>
        <w:bottom w:val="none" w:sz="0" w:space="0" w:color="auto"/>
        <w:right w:val="none" w:sz="0" w:space="0" w:color="auto"/>
      </w:divBdr>
    </w:div>
    <w:div w:id="194316184">
      <w:bodyDiv w:val="1"/>
      <w:marLeft w:val="0"/>
      <w:marRight w:val="0"/>
      <w:marTop w:val="0"/>
      <w:marBottom w:val="0"/>
      <w:divBdr>
        <w:top w:val="none" w:sz="0" w:space="0" w:color="auto"/>
        <w:left w:val="none" w:sz="0" w:space="0" w:color="auto"/>
        <w:bottom w:val="none" w:sz="0" w:space="0" w:color="auto"/>
        <w:right w:val="none" w:sz="0" w:space="0" w:color="auto"/>
      </w:divBdr>
    </w:div>
    <w:div w:id="227349948">
      <w:bodyDiv w:val="1"/>
      <w:marLeft w:val="0"/>
      <w:marRight w:val="0"/>
      <w:marTop w:val="0"/>
      <w:marBottom w:val="0"/>
      <w:divBdr>
        <w:top w:val="none" w:sz="0" w:space="0" w:color="auto"/>
        <w:left w:val="none" w:sz="0" w:space="0" w:color="auto"/>
        <w:bottom w:val="none" w:sz="0" w:space="0" w:color="auto"/>
        <w:right w:val="none" w:sz="0" w:space="0" w:color="auto"/>
      </w:divBdr>
      <w:divsChild>
        <w:div w:id="2131044927">
          <w:marLeft w:val="2250"/>
          <w:marRight w:val="2250"/>
          <w:marTop w:val="0"/>
          <w:marBottom w:val="720"/>
          <w:divBdr>
            <w:top w:val="none" w:sz="0" w:space="0" w:color="auto"/>
            <w:left w:val="none" w:sz="0" w:space="0" w:color="auto"/>
            <w:bottom w:val="none" w:sz="0" w:space="0" w:color="auto"/>
            <w:right w:val="none" w:sz="0" w:space="0" w:color="auto"/>
          </w:divBdr>
        </w:div>
      </w:divsChild>
    </w:div>
    <w:div w:id="525827522">
      <w:bodyDiv w:val="1"/>
      <w:marLeft w:val="0"/>
      <w:marRight w:val="0"/>
      <w:marTop w:val="0"/>
      <w:marBottom w:val="0"/>
      <w:divBdr>
        <w:top w:val="none" w:sz="0" w:space="0" w:color="auto"/>
        <w:left w:val="none" w:sz="0" w:space="0" w:color="auto"/>
        <w:bottom w:val="none" w:sz="0" w:space="0" w:color="auto"/>
        <w:right w:val="none" w:sz="0" w:space="0" w:color="auto"/>
      </w:divBdr>
    </w:div>
    <w:div w:id="598830354">
      <w:bodyDiv w:val="1"/>
      <w:marLeft w:val="0"/>
      <w:marRight w:val="0"/>
      <w:marTop w:val="0"/>
      <w:marBottom w:val="0"/>
      <w:divBdr>
        <w:top w:val="none" w:sz="0" w:space="0" w:color="auto"/>
        <w:left w:val="none" w:sz="0" w:space="0" w:color="auto"/>
        <w:bottom w:val="none" w:sz="0" w:space="0" w:color="auto"/>
        <w:right w:val="none" w:sz="0" w:space="0" w:color="auto"/>
      </w:divBdr>
      <w:divsChild>
        <w:div w:id="1274170028">
          <w:marLeft w:val="-108"/>
          <w:marRight w:val="0"/>
          <w:marTop w:val="0"/>
          <w:marBottom w:val="0"/>
          <w:divBdr>
            <w:top w:val="none" w:sz="0" w:space="0" w:color="auto"/>
            <w:left w:val="none" w:sz="0" w:space="0" w:color="auto"/>
            <w:bottom w:val="none" w:sz="0" w:space="0" w:color="auto"/>
            <w:right w:val="none" w:sz="0" w:space="0" w:color="auto"/>
          </w:divBdr>
        </w:div>
        <w:div w:id="929507043">
          <w:marLeft w:val="-108"/>
          <w:marRight w:val="0"/>
          <w:marTop w:val="0"/>
          <w:marBottom w:val="0"/>
          <w:divBdr>
            <w:top w:val="none" w:sz="0" w:space="0" w:color="auto"/>
            <w:left w:val="none" w:sz="0" w:space="0" w:color="auto"/>
            <w:bottom w:val="none" w:sz="0" w:space="0" w:color="auto"/>
            <w:right w:val="none" w:sz="0" w:space="0" w:color="auto"/>
          </w:divBdr>
        </w:div>
        <w:div w:id="649863799">
          <w:marLeft w:val="-108"/>
          <w:marRight w:val="0"/>
          <w:marTop w:val="0"/>
          <w:marBottom w:val="0"/>
          <w:divBdr>
            <w:top w:val="none" w:sz="0" w:space="0" w:color="auto"/>
            <w:left w:val="none" w:sz="0" w:space="0" w:color="auto"/>
            <w:bottom w:val="none" w:sz="0" w:space="0" w:color="auto"/>
            <w:right w:val="none" w:sz="0" w:space="0" w:color="auto"/>
          </w:divBdr>
        </w:div>
        <w:div w:id="1526406754">
          <w:marLeft w:val="-108"/>
          <w:marRight w:val="0"/>
          <w:marTop w:val="0"/>
          <w:marBottom w:val="0"/>
          <w:divBdr>
            <w:top w:val="none" w:sz="0" w:space="0" w:color="auto"/>
            <w:left w:val="none" w:sz="0" w:space="0" w:color="auto"/>
            <w:bottom w:val="none" w:sz="0" w:space="0" w:color="auto"/>
            <w:right w:val="none" w:sz="0" w:space="0" w:color="auto"/>
          </w:divBdr>
        </w:div>
        <w:div w:id="672218100">
          <w:marLeft w:val="-108"/>
          <w:marRight w:val="0"/>
          <w:marTop w:val="0"/>
          <w:marBottom w:val="0"/>
          <w:divBdr>
            <w:top w:val="none" w:sz="0" w:space="0" w:color="auto"/>
            <w:left w:val="none" w:sz="0" w:space="0" w:color="auto"/>
            <w:bottom w:val="none" w:sz="0" w:space="0" w:color="auto"/>
            <w:right w:val="none" w:sz="0" w:space="0" w:color="auto"/>
          </w:divBdr>
        </w:div>
      </w:divsChild>
    </w:div>
    <w:div w:id="655229908">
      <w:bodyDiv w:val="1"/>
      <w:marLeft w:val="0"/>
      <w:marRight w:val="0"/>
      <w:marTop w:val="0"/>
      <w:marBottom w:val="0"/>
      <w:divBdr>
        <w:top w:val="none" w:sz="0" w:space="0" w:color="auto"/>
        <w:left w:val="none" w:sz="0" w:space="0" w:color="auto"/>
        <w:bottom w:val="none" w:sz="0" w:space="0" w:color="auto"/>
        <w:right w:val="none" w:sz="0" w:space="0" w:color="auto"/>
      </w:divBdr>
    </w:div>
    <w:div w:id="1554005354">
      <w:bodyDiv w:val="1"/>
      <w:marLeft w:val="0"/>
      <w:marRight w:val="0"/>
      <w:marTop w:val="0"/>
      <w:marBottom w:val="0"/>
      <w:divBdr>
        <w:top w:val="none" w:sz="0" w:space="0" w:color="auto"/>
        <w:left w:val="none" w:sz="0" w:space="0" w:color="auto"/>
        <w:bottom w:val="none" w:sz="0" w:space="0" w:color="auto"/>
        <w:right w:val="none" w:sz="0" w:space="0" w:color="auto"/>
      </w:divBdr>
    </w:div>
    <w:div w:id="1588688808">
      <w:bodyDiv w:val="1"/>
      <w:marLeft w:val="0"/>
      <w:marRight w:val="0"/>
      <w:marTop w:val="0"/>
      <w:marBottom w:val="0"/>
      <w:divBdr>
        <w:top w:val="none" w:sz="0" w:space="0" w:color="auto"/>
        <w:left w:val="none" w:sz="0" w:space="0" w:color="auto"/>
        <w:bottom w:val="none" w:sz="0" w:space="0" w:color="auto"/>
        <w:right w:val="none" w:sz="0" w:space="0" w:color="auto"/>
      </w:divBdr>
    </w:div>
    <w:div w:id="1936085371">
      <w:bodyDiv w:val="1"/>
      <w:marLeft w:val="0"/>
      <w:marRight w:val="0"/>
      <w:marTop w:val="0"/>
      <w:marBottom w:val="0"/>
      <w:divBdr>
        <w:top w:val="none" w:sz="0" w:space="0" w:color="auto"/>
        <w:left w:val="none" w:sz="0" w:space="0" w:color="auto"/>
        <w:bottom w:val="none" w:sz="0" w:space="0" w:color="auto"/>
        <w:right w:val="none" w:sz="0" w:space="0" w:color="auto"/>
      </w:divBdr>
    </w:div>
    <w:div w:id="1975209559">
      <w:bodyDiv w:val="1"/>
      <w:marLeft w:val="0"/>
      <w:marRight w:val="0"/>
      <w:marTop w:val="0"/>
      <w:marBottom w:val="0"/>
      <w:divBdr>
        <w:top w:val="none" w:sz="0" w:space="0" w:color="auto"/>
        <w:left w:val="none" w:sz="0" w:space="0" w:color="auto"/>
        <w:bottom w:val="none" w:sz="0" w:space="0" w:color="auto"/>
        <w:right w:val="none" w:sz="0" w:space="0" w:color="auto"/>
      </w:divBdr>
      <w:divsChild>
        <w:div w:id="991445748">
          <w:marLeft w:val="2250"/>
          <w:marRight w:val="2250"/>
          <w:marTop w:val="0"/>
          <w:marBottom w:val="720"/>
          <w:divBdr>
            <w:top w:val="none" w:sz="0" w:space="0" w:color="auto"/>
            <w:left w:val="none" w:sz="0" w:space="0" w:color="auto"/>
            <w:bottom w:val="none" w:sz="0" w:space="0" w:color="auto"/>
            <w:right w:val="none" w:sz="0" w:space="0" w:color="auto"/>
          </w:divBdr>
        </w:div>
      </w:divsChild>
    </w:div>
    <w:div w:id="20307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hsa.gov/" TargetMode="External"/><Relationship Id="rId18" Type="http://schemas.openxmlformats.org/officeDocument/2006/relationships/hyperlink" Target="http://www.ablongman.com/html/psychplace_acts/addiction/neuro.html" TargetMode="External"/><Relationship Id="rId26" Type="http://schemas.openxmlformats.org/officeDocument/2006/relationships/hyperlink" Target="https://www.whitehouse.gov/sites/default/" TargetMode="External"/><Relationship Id="rId39" Type="http://schemas.openxmlformats.org/officeDocument/2006/relationships/hyperlink" Target="https://slate.com/technology/2018/04/theres-a-new-12-step-group-for-people-in-recovery-who-are-prescribed-medications-like-methadone.html" TargetMode="External"/><Relationship Id="rId21" Type="http://schemas.openxmlformats.org/officeDocument/2006/relationships/hyperlink" Target="https://store.samhsa.gov/product/protracted-withdrawal/sma10-4554" TargetMode="External"/><Relationship Id="rId34" Type="http://schemas.openxmlformats.org/officeDocument/2006/relationships/hyperlink" Target="https://www.nytimes.com/2018/01/17/opinion/treating-opioid-addiction.html" TargetMode="External"/><Relationship Id="rId42" Type="http://schemas.openxmlformats.org/officeDocument/2006/relationships/hyperlink" Target="https://www.cdc.gov/drugoverdose/pdf/pubs/2018-cdc-drug-surveillance-report.pdf" TargetMode="External"/><Relationship Id="rId47" Type="http://schemas.openxmlformats.org/officeDocument/2006/relationships/hyperlink" Target="https://www.drugabuse.gov/drugs-abuse/opioids" TargetMode="External"/><Relationship Id="rId50" Type="http://schemas.openxmlformats.org/officeDocument/2006/relationships/hyperlink" Target="http://wonder.cdc.gov"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atafiles.samhsa.gov/study-publication/methadone-treatment-outcomes-national-treatment-improvement-evaluation-study-nties" TargetMode="External"/><Relationship Id="rId29" Type="http://schemas.openxmlformats.org/officeDocument/2006/relationships/hyperlink" Target="http://store.samhsa.gov/shin/content/%20SMA14-4854/SMA14-4854.pdf" TargetMode="External"/><Relationship Id="rId11" Type="http://schemas.openxmlformats.org/officeDocument/2006/relationships/image" Target="media/image2.jpg"/><Relationship Id="rId24" Type="http://schemas.openxmlformats.org/officeDocument/2006/relationships/hyperlink" Target="http://www.integration.samhsa.gov/clinical-practice/mat/mat-overview" TargetMode="External"/><Relationship Id="rId32" Type="http://schemas.openxmlformats.org/officeDocument/2006/relationships/hyperlink" Target="https://www.cdc.gov/drugoverdose/opioids/fentanyl.html" TargetMode="External"/><Relationship Id="rId37" Type="http://schemas.openxmlformats.org/officeDocument/2006/relationships/hyperlink" Target="https://www.addictioncareclinic.com/" TargetMode="External"/><Relationship Id="rId40" Type="http://schemas.openxmlformats.org/officeDocument/2006/relationships/hyperlink" Target="http://www.vamarp.org/@/RecoverySupport/_files/1/file.pdf" TargetMode="External"/><Relationship Id="rId45" Type="http://schemas.openxmlformats.org/officeDocument/2006/relationships/hyperlink" Target="mailto:otp-extranet@opioid.samhsa.gov"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drugabuse.gov/drugs-abuse/opioids/opioid-research-findings-funded-by-nida" TargetMode="External"/><Relationship Id="rId14" Type="http://schemas.openxmlformats.org/officeDocument/2006/relationships/hyperlink" Target="https://www.ncadd.org/" TargetMode="External"/><Relationship Id="rId22" Type="http://schemas.openxmlformats.org/officeDocument/2006/relationships/hyperlink" Target="https://www.end-opioid-epidemic.org/" TargetMode="External"/><Relationship Id="rId27" Type="http://schemas.openxmlformats.org/officeDocument/2006/relationships/hyperlink" Target="http://www.samhsa.gov/medication-assisted-treatment/%20training-resources/support-organizations" TargetMode="External"/><Relationship Id="rId30" Type="http://schemas.openxmlformats.org/officeDocument/2006/relationships/hyperlink" Target="https://www.cdc.gov/drugoverdose/opioids/prescribed.html" TargetMode="External"/><Relationship Id="rId35" Type="http://schemas.openxmlformats.org/officeDocument/2006/relationships/hyperlink" Target="https://www.integration.samhsa.gov/clinical-practice/mat/Helpful_Resources_to_Address_Discrimination.pdf" TargetMode="External"/><Relationship Id="rId43" Type="http://schemas.openxmlformats.org/officeDocument/2006/relationships/hyperlink" Target="http://www.opa12.org/home.html" TargetMode="External"/><Relationship Id="rId48" Type="http://schemas.openxmlformats.org/officeDocument/2006/relationships/hyperlink" Target="https://www.thenationalcouncil.org/wp-content/uploads/2016/10/MF_1_30.pdf" TargetMode="Externa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thenationalcouncil.org/opioid-map/" TargetMode="External"/><Relationship Id="rId17" Type="http://schemas.openxmlformats.org/officeDocument/2006/relationships/hyperlink" Target="https://www.samhsa.gov/medication-assisted-treatment/treatment/buprenorphine" TargetMode="External"/><Relationship Id="rId25" Type="http://schemas.openxmlformats.org/officeDocument/2006/relationships/hyperlink" Target="https://www.congress.gov/bill/114th-congress/senate-bill/524/text" TargetMode="External"/><Relationship Id="rId33" Type="http://schemas.openxmlformats.org/officeDocument/2006/relationships/hyperlink" Target="https://www.vox.com/science-and-health/2017/7/20/15937896/medication-assisted-treatment-methadone-buprenorphine-naltrexone" TargetMode="External"/><Relationship Id="rId38" Type="http://schemas.openxmlformats.org/officeDocument/2006/relationships/hyperlink" Target="https://slate.com/author/jillian-bauer-reese" TargetMode="External"/><Relationship Id="rId46" Type="http://schemas.openxmlformats.org/officeDocument/2006/relationships/hyperlink" Target="https://www.asam.org/resources/publications/magazine/read/article/2015/12/15/patients-with-a-substance-use-disorder-need-treatment---not-stigma" TargetMode="External"/><Relationship Id="rId20" Type="http://schemas.openxmlformats.org/officeDocument/2006/relationships/hyperlink" Target="https://pubs.niaaa.nih.gov/publications/CollegeFactSheet/Collegefactsheet.pdf" TargetMode="External"/><Relationship Id="rId41" Type="http://schemas.openxmlformats.org/officeDocument/2006/relationships/hyperlink" Target="https://www.youtube.com/watch?v=5-XcOiV3JTE&amp;feature=youtu.b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re.samhsa.gov/product/TIP-43-Medication-Assisted-Treatment-for-Opioid-Addiction-in-Opioid-Treatment-Programs/SMA12-4214" TargetMode="External"/><Relationship Id="rId23" Type="http://schemas.openxmlformats.org/officeDocument/2006/relationships/hyperlink" Target="https://www.thenationalcouncil.org/wp-content/uploads/2016/10/MF_1_30.pdf" TargetMode="External"/><Relationship Id="rId28" Type="http://schemas.openxmlformats.org/officeDocument/2006/relationships/hyperlink" Target="http://www.asam.org/docs/default-source/advocacy/aaam_implications-for-opioid-addiction-treatment_final" TargetMode="External"/><Relationship Id="rId36" Type="http://schemas.openxmlformats.org/officeDocument/2006/relationships/hyperlink" Target="https://www.drugabuse.gov/longdesc/long-term-follow-up-medication-assisted-treatment-addiction-to-pain-relievers-yields-cause-optimism" TargetMode="External"/><Relationship Id="rId49" Type="http://schemas.openxmlformats.org/officeDocument/2006/relationships/hyperlink" Target="https://jhu.pure.elsevier.com/en/publications/confronting-the-stigma-of-opioid-use-disorder-and-its-treatment-6" TargetMode="External"/><Relationship Id="rId57" Type="http://schemas.openxmlformats.org/officeDocument/2006/relationships/customXml" Target="../customXml/item4.xml"/><Relationship Id="rId10" Type="http://schemas.openxmlformats.org/officeDocument/2006/relationships/hyperlink" Target="https://www.drugabuse.gov/publications/teaching-packets/neurobiology-drug-addiction/section-iii-action-heroin-morphine/1-action-heroin-morphine" TargetMode="External"/><Relationship Id="rId31" Type="http://schemas.openxmlformats.org/officeDocument/2006/relationships/hyperlink" Target="https://www.cdc.gov/drugoverdose/opioids/heroin.html" TargetMode="External"/><Relationship Id="rId44" Type="http://schemas.openxmlformats.org/officeDocument/2006/relationships/hyperlink" Target="mailto:infobuprenorphine@samhsa.hhs.gov"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642B9-69D2-4B72-AC72-2BED8FF1219A}">
  <ds:schemaRefs>
    <ds:schemaRef ds:uri="http://schemas.openxmlformats.org/officeDocument/2006/bibliography"/>
  </ds:schemaRefs>
</ds:datastoreItem>
</file>

<file path=customXml/itemProps2.xml><?xml version="1.0" encoding="utf-8"?>
<ds:datastoreItem xmlns:ds="http://schemas.openxmlformats.org/officeDocument/2006/customXml" ds:itemID="{3799E8E4-AD19-4BD0-996D-6C85327D7C8F}"/>
</file>

<file path=customXml/itemProps3.xml><?xml version="1.0" encoding="utf-8"?>
<ds:datastoreItem xmlns:ds="http://schemas.openxmlformats.org/officeDocument/2006/customXml" ds:itemID="{0B61792E-F78B-4263-AA0D-89623633053C}"/>
</file>

<file path=customXml/itemProps4.xml><?xml version="1.0" encoding="utf-8"?>
<ds:datastoreItem xmlns:ds="http://schemas.openxmlformats.org/officeDocument/2006/customXml" ds:itemID="{1DD228B3-F9A9-4099-B5FD-B6B8283734EB}"/>
</file>

<file path=docProps/app.xml><?xml version="1.0" encoding="utf-8"?>
<Properties xmlns="http://schemas.openxmlformats.org/officeDocument/2006/extended-properties" xmlns:vt="http://schemas.openxmlformats.org/officeDocument/2006/docPropsVTypes">
  <Template>Normal</Template>
  <TotalTime>282</TotalTime>
  <Pages>46</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Garland, Paula</cp:lastModifiedBy>
  <cp:revision>7</cp:revision>
  <cp:lastPrinted>2018-11-29T01:16:00Z</cp:lastPrinted>
  <dcterms:created xsi:type="dcterms:W3CDTF">2018-10-29T23:31:00Z</dcterms:created>
  <dcterms:modified xsi:type="dcterms:W3CDTF">2018-11-30T21:24:00Z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