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09BA7" w14:textId="77777777" w:rsidR="00931444" w:rsidRPr="00336F9B" w:rsidRDefault="00931444" w:rsidP="0093144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BE5B11D" w14:textId="08625A2B" w:rsidR="007372CD" w:rsidRPr="00336F9B" w:rsidRDefault="007372CD" w:rsidP="0093144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36F9B">
        <w:rPr>
          <w:rFonts w:ascii="Times New Roman" w:hAnsi="Times New Roman" w:cs="Times New Roman"/>
          <w:b/>
          <w:sz w:val="24"/>
          <w:szCs w:val="24"/>
        </w:rPr>
        <w:t>Assignment</w:t>
      </w:r>
      <w:r w:rsidR="003A7704">
        <w:rPr>
          <w:rFonts w:ascii="Times New Roman" w:hAnsi="Times New Roman" w:cs="Times New Roman"/>
          <w:b/>
          <w:sz w:val="24"/>
          <w:szCs w:val="24"/>
        </w:rPr>
        <w:t xml:space="preserve"> 2</w:t>
      </w:r>
      <w:bookmarkStart w:id="0" w:name="_GoBack"/>
      <w:bookmarkEnd w:id="0"/>
      <w:r w:rsidR="00336F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36F9B">
        <w:rPr>
          <w:rFonts w:ascii="Times New Roman" w:hAnsi="Times New Roman" w:cs="Times New Roman"/>
          <w:sz w:val="24"/>
          <w:szCs w:val="24"/>
        </w:rPr>
        <w:t xml:space="preserve">Who Represents You?  </w:t>
      </w:r>
    </w:p>
    <w:p w14:paraId="35C8A656" w14:textId="77777777" w:rsidR="007372CD" w:rsidRPr="00336F9B" w:rsidRDefault="007372CD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94BD88" w14:textId="77777777" w:rsidR="00336F9B" w:rsidRDefault="00336F9B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F46643" w14:textId="28BE5ADB" w:rsidR="007372CD" w:rsidRPr="00336F9B" w:rsidRDefault="007372CD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6F9B">
        <w:rPr>
          <w:rFonts w:ascii="Times New Roman" w:hAnsi="Times New Roman" w:cs="Times New Roman"/>
          <w:sz w:val="24"/>
          <w:szCs w:val="24"/>
        </w:rPr>
        <w:t xml:space="preserve">Use the Texas Capitol Website, </w:t>
      </w:r>
      <w:hyperlink r:id="rId8" w:history="1">
        <w:r w:rsidRPr="00336F9B">
          <w:rPr>
            <w:rStyle w:val="Hyperlink"/>
            <w:rFonts w:ascii="Times New Roman" w:hAnsi="Times New Roman" w:cs="Times New Roman"/>
            <w:sz w:val="24"/>
            <w:szCs w:val="24"/>
          </w:rPr>
          <w:t>https://fyi.capitol.texas.gov/Home.aspx</w:t>
        </w:r>
      </w:hyperlink>
      <w:r w:rsidRPr="00336F9B">
        <w:rPr>
          <w:rFonts w:ascii="Times New Roman" w:hAnsi="Times New Roman" w:cs="Times New Roman"/>
          <w:sz w:val="24"/>
          <w:szCs w:val="24"/>
        </w:rPr>
        <w:t>, for this</w:t>
      </w:r>
      <w:r w:rsidR="00336F9B">
        <w:rPr>
          <w:rFonts w:ascii="Times New Roman" w:hAnsi="Times New Roman" w:cs="Times New Roman"/>
          <w:sz w:val="24"/>
          <w:szCs w:val="24"/>
        </w:rPr>
        <w:t xml:space="preserve"> assignment</w:t>
      </w:r>
      <w:r w:rsidRPr="00336F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2B3F64" w14:textId="77777777" w:rsidR="007372CD" w:rsidRPr="00336F9B" w:rsidRDefault="007372CD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2986C8" w14:textId="4B9CF8B3" w:rsidR="007372CD" w:rsidRPr="00336F9B" w:rsidRDefault="007372CD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6F9B">
        <w:rPr>
          <w:rFonts w:ascii="Times New Roman" w:hAnsi="Times New Roman" w:cs="Times New Roman"/>
          <w:b/>
          <w:sz w:val="24"/>
          <w:szCs w:val="24"/>
        </w:rPr>
        <w:t>1</w:t>
      </w:r>
      <w:r w:rsidR="00931444" w:rsidRPr="00336F9B">
        <w:rPr>
          <w:rFonts w:ascii="Times New Roman" w:hAnsi="Times New Roman" w:cs="Times New Roman"/>
          <w:sz w:val="24"/>
          <w:szCs w:val="24"/>
        </w:rPr>
        <w:t>. By entering</w:t>
      </w:r>
      <w:r w:rsidRPr="00336F9B">
        <w:rPr>
          <w:rFonts w:ascii="Times New Roman" w:hAnsi="Times New Roman" w:cs="Times New Roman"/>
          <w:sz w:val="24"/>
          <w:szCs w:val="24"/>
        </w:rPr>
        <w:t xml:space="preserve"> your home address, identify:</w:t>
      </w:r>
    </w:p>
    <w:p w14:paraId="53245AE1" w14:textId="77777777" w:rsidR="007372CD" w:rsidRPr="00336F9B" w:rsidRDefault="007372CD" w:rsidP="009314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9B">
        <w:rPr>
          <w:rFonts w:ascii="Times New Roman" w:hAnsi="Times New Roman" w:cs="Times New Roman"/>
          <w:sz w:val="24"/>
          <w:szCs w:val="24"/>
        </w:rPr>
        <w:t xml:space="preserve">Your State US Senator(s); </w:t>
      </w:r>
    </w:p>
    <w:p w14:paraId="34BF5ABB" w14:textId="77777777" w:rsidR="007372CD" w:rsidRPr="00336F9B" w:rsidRDefault="007372CD" w:rsidP="009314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9B">
        <w:rPr>
          <w:rFonts w:ascii="Times New Roman" w:hAnsi="Times New Roman" w:cs="Times New Roman"/>
          <w:sz w:val="24"/>
          <w:szCs w:val="24"/>
        </w:rPr>
        <w:t xml:space="preserve">Your State US Representatives(s);  </w:t>
      </w:r>
    </w:p>
    <w:p w14:paraId="2C088E7A" w14:textId="77777777" w:rsidR="007372CD" w:rsidRPr="00336F9B" w:rsidRDefault="007372CD" w:rsidP="009314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9B">
        <w:rPr>
          <w:rFonts w:ascii="Times New Roman" w:hAnsi="Times New Roman" w:cs="Times New Roman"/>
          <w:sz w:val="24"/>
          <w:szCs w:val="24"/>
        </w:rPr>
        <w:t xml:space="preserve">Your State Senator(s); and </w:t>
      </w:r>
    </w:p>
    <w:p w14:paraId="68CDFC25" w14:textId="7C5B7CE7" w:rsidR="007372CD" w:rsidRPr="00336F9B" w:rsidRDefault="007372CD" w:rsidP="009314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9B">
        <w:rPr>
          <w:rFonts w:ascii="Times New Roman" w:hAnsi="Times New Roman" w:cs="Times New Roman"/>
          <w:sz w:val="24"/>
          <w:szCs w:val="24"/>
        </w:rPr>
        <w:t xml:space="preserve">Your State Representative. </w:t>
      </w:r>
    </w:p>
    <w:p w14:paraId="414EFB8C" w14:textId="77777777" w:rsidR="007372CD" w:rsidRPr="00336F9B" w:rsidRDefault="007372CD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14F71D" w14:textId="77777777" w:rsidR="007372CD" w:rsidRPr="00336F9B" w:rsidRDefault="007372CD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6F9B">
        <w:rPr>
          <w:rFonts w:ascii="Times New Roman" w:hAnsi="Times New Roman" w:cs="Times New Roman"/>
          <w:b/>
          <w:sz w:val="24"/>
          <w:szCs w:val="24"/>
        </w:rPr>
        <w:t>2</w:t>
      </w:r>
      <w:r w:rsidRPr="00336F9B">
        <w:rPr>
          <w:rFonts w:ascii="Times New Roman" w:hAnsi="Times New Roman" w:cs="Times New Roman"/>
          <w:sz w:val="24"/>
          <w:szCs w:val="24"/>
        </w:rPr>
        <w:t xml:space="preserve">. From the webpage your representatives are located, click on each person to go to their Capitol page. </w:t>
      </w:r>
    </w:p>
    <w:p w14:paraId="5558D16D" w14:textId="77777777" w:rsidR="007372CD" w:rsidRPr="00336F9B" w:rsidRDefault="007372CD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EE8408" w14:textId="5CD3AD6A" w:rsidR="007372CD" w:rsidRPr="00336F9B" w:rsidRDefault="007372CD" w:rsidP="0093144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36F9B">
        <w:rPr>
          <w:rFonts w:ascii="Times New Roman" w:hAnsi="Times New Roman" w:cs="Times New Roman"/>
          <w:b/>
          <w:sz w:val="24"/>
          <w:szCs w:val="24"/>
        </w:rPr>
        <w:t>Determine</w:t>
      </w:r>
    </w:p>
    <w:p w14:paraId="524C02D8" w14:textId="1B24158D" w:rsidR="007372CD" w:rsidRPr="00336F9B" w:rsidRDefault="00931444" w:rsidP="0093144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9B">
        <w:rPr>
          <w:rFonts w:ascii="Times New Roman" w:hAnsi="Times New Roman" w:cs="Times New Roman"/>
          <w:sz w:val="24"/>
          <w:szCs w:val="24"/>
        </w:rPr>
        <w:t>On which</w:t>
      </w:r>
      <w:r w:rsidR="007372CD" w:rsidRPr="00336F9B">
        <w:rPr>
          <w:rFonts w:ascii="Times New Roman" w:hAnsi="Times New Roman" w:cs="Times New Roman"/>
          <w:sz w:val="24"/>
          <w:szCs w:val="24"/>
        </w:rPr>
        <w:t xml:space="preserve"> committees or Joint</w:t>
      </w:r>
      <w:r w:rsidRPr="00336F9B">
        <w:rPr>
          <w:rFonts w:ascii="Times New Roman" w:hAnsi="Times New Roman" w:cs="Times New Roman"/>
          <w:sz w:val="24"/>
          <w:szCs w:val="24"/>
        </w:rPr>
        <w:t xml:space="preserve"> committees</w:t>
      </w:r>
      <w:r w:rsidR="007372CD" w:rsidRPr="00336F9B">
        <w:rPr>
          <w:rFonts w:ascii="Times New Roman" w:hAnsi="Times New Roman" w:cs="Times New Roman"/>
          <w:sz w:val="24"/>
          <w:szCs w:val="24"/>
        </w:rPr>
        <w:t xml:space="preserve"> do each serve?  </w:t>
      </w:r>
    </w:p>
    <w:p w14:paraId="6942BAC6" w14:textId="77777777" w:rsidR="007372CD" w:rsidRPr="00336F9B" w:rsidRDefault="007372CD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043D02" w14:textId="77777777" w:rsidR="007372CD" w:rsidRPr="00336F9B" w:rsidRDefault="007372CD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6F9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36F9B">
        <w:rPr>
          <w:rFonts w:ascii="Times New Roman" w:hAnsi="Times New Roman" w:cs="Times New Roman"/>
          <w:sz w:val="24"/>
          <w:szCs w:val="24"/>
        </w:rPr>
        <w:t xml:space="preserve">As your mouse hovers over “Committees” on the Texas Senate website, find the “Archives” and link to that page. </w:t>
      </w:r>
    </w:p>
    <w:p w14:paraId="7DA551F6" w14:textId="77777777" w:rsidR="007372CD" w:rsidRPr="00336F9B" w:rsidRDefault="007372CD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5A4F60" w14:textId="04B46997" w:rsidR="007372CD" w:rsidRPr="00336F9B" w:rsidRDefault="007372CD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6F9B">
        <w:rPr>
          <w:rFonts w:ascii="Times New Roman" w:hAnsi="Times New Roman" w:cs="Times New Roman"/>
          <w:sz w:val="24"/>
          <w:szCs w:val="24"/>
        </w:rPr>
        <w:t xml:space="preserve">In the archives, review a report from one of the three committees: </w:t>
      </w:r>
    </w:p>
    <w:p w14:paraId="3AA3D7AA" w14:textId="77777777" w:rsidR="007372CD" w:rsidRPr="00336F9B" w:rsidRDefault="007372CD" w:rsidP="0093144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9B">
        <w:rPr>
          <w:rFonts w:ascii="Times New Roman" w:hAnsi="Times New Roman" w:cs="Times New Roman"/>
          <w:sz w:val="24"/>
          <w:szCs w:val="24"/>
        </w:rPr>
        <w:t xml:space="preserve">Criminal Justice; </w:t>
      </w:r>
    </w:p>
    <w:p w14:paraId="3A955AAB" w14:textId="77777777" w:rsidR="007372CD" w:rsidRPr="00336F9B" w:rsidRDefault="007372CD" w:rsidP="0093144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9B">
        <w:rPr>
          <w:rFonts w:ascii="Times New Roman" w:hAnsi="Times New Roman" w:cs="Times New Roman"/>
          <w:sz w:val="24"/>
          <w:szCs w:val="24"/>
        </w:rPr>
        <w:t xml:space="preserve">Health and Human Services; </w:t>
      </w:r>
    </w:p>
    <w:p w14:paraId="0EC417A8" w14:textId="77777777" w:rsidR="007372CD" w:rsidRPr="00336F9B" w:rsidRDefault="007372CD" w:rsidP="0093144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9B">
        <w:rPr>
          <w:rFonts w:ascii="Times New Roman" w:hAnsi="Times New Roman" w:cs="Times New Roman"/>
          <w:sz w:val="24"/>
          <w:szCs w:val="24"/>
        </w:rPr>
        <w:t>Veteran Affairs and Military Installations</w:t>
      </w:r>
    </w:p>
    <w:p w14:paraId="13CC5117" w14:textId="77777777" w:rsidR="007372CD" w:rsidRPr="00336F9B" w:rsidRDefault="007372CD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4F96A8" w14:textId="643899C4" w:rsidR="007372CD" w:rsidRPr="00336F9B" w:rsidRDefault="00784DF5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6F9B">
        <w:rPr>
          <w:rFonts w:ascii="Times New Roman" w:hAnsi="Times New Roman" w:cs="Times New Roman"/>
          <w:sz w:val="24"/>
          <w:szCs w:val="24"/>
        </w:rPr>
        <w:t xml:space="preserve">In the final portion of your </w:t>
      </w:r>
      <w:r w:rsidR="00336F9B">
        <w:rPr>
          <w:rFonts w:ascii="Times New Roman" w:hAnsi="Times New Roman" w:cs="Times New Roman"/>
          <w:sz w:val="24"/>
          <w:szCs w:val="24"/>
        </w:rPr>
        <w:t>assignment</w:t>
      </w:r>
      <w:r w:rsidRPr="00336F9B">
        <w:rPr>
          <w:rFonts w:ascii="Times New Roman" w:hAnsi="Times New Roman" w:cs="Times New Roman"/>
          <w:sz w:val="24"/>
          <w:szCs w:val="24"/>
        </w:rPr>
        <w:t>, i</w:t>
      </w:r>
      <w:r w:rsidR="007372CD" w:rsidRPr="00336F9B">
        <w:rPr>
          <w:rFonts w:ascii="Times New Roman" w:hAnsi="Times New Roman" w:cs="Times New Roman"/>
          <w:sz w:val="24"/>
          <w:szCs w:val="24"/>
        </w:rPr>
        <w:t xml:space="preserve">dentify any issues impacting Substance Use or Mental Health prevention, treatment, housing, funding, or consequence. </w:t>
      </w:r>
    </w:p>
    <w:p w14:paraId="28536075" w14:textId="77777777" w:rsidR="007372CD" w:rsidRPr="00336F9B" w:rsidRDefault="007372CD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DC1545" w14:textId="77777777" w:rsidR="00703E7D" w:rsidRPr="00336F9B" w:rsidRDefault="00703E7D" w:rsidP="009314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B7F98E" w14:textId="77777777" w:rsidR="00336F9B" w:rsidRDefault="00336F9B" w:rsidP="00336F9B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Length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B244B2" w14:textId="77777777" w:rsidR="00336F9B" w:rsidRDefault="00336F9B" w:rsidP="00336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1-page minimum34-page maximum</w:t>
      </w:r>
    </w:p>
    <w:p w14:paraId="579F8324" w14:textId="77777777" w:rsidR="00336F9B" w:rsidRDefault="00336F9B" w:rsidP="00336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CE777D" w14:textId="77777777" w:rsidR="00336F9B" w:rsidRDefault="00336F9B" w:rsidP="00336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C544383" w14:textId="1D76CE21" w:rsidR="00336F9B" w:rsidRDefault="00336F9B" w:rsidP="00336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4F6C2D" w14:textId="77777777" w:rsidR="00336F9B" w:rsidRDefault="00336F9B" w:rsidP="00336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AEAB2B" w14:textId="18CAFCC2" w:rsidR="00336F9B" w:rsidRPr="000514B0" w:rsidRDefault="00336F9B" w:rsidP="00336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on Word document</w:t>
      </w:r>
    </w:p>
    <w:p w14:paraId="2CFD1106" w14:textId="77777777" w:rsidR="00336F9B" w:rsidRDefault="00336F9B" w:rsidP="00336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>12-point, Times New Roman font</w:t>
      </w:r>
    </w:p>
    <w:p w14:paraId="513045F6" w14:textId="77777777" w:rsidR="00336F9B" w:rsidRDefault="00336F9B" w:rsidP="00336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EDCF2E" w14:textId="77777777" w:rsidR="00336F9B" w:rsidRDefault="00336F9B" w:rsidP="00336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57597E" w14:textId="77777777" w:rsidR="00336F9B" w:rsidRDefault="00336F9B" w:rsidP="00336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336F9B" w:rsidSect="007372CD">
          <w:headerReference w:type="even" r:id="rId9"/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0A73CE3" w14:textId="3E5378BD" w:rsidR="00336F9B" w:rsidRDefault="00336F9B" w:rsidP="00336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Sample Template: </w:t>
      </w:r>
    </w:p>
    <w:p w14:paraId="234BCA6C" w14:textId="2DA149F5" w:rsidR="00336F9B" w:rsidRDefault="00336F9B" w:rsidP="00336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F9F02BD" w14:textId="77777777" w:rsidR="00336F9B" w:rsidRPr="00336F9B" w:rsidRDefault="00336F9B" w:rsidP="00336F9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3225"/>
        <w:gridCol w:w="3240"/>
        <w:gridCol w:w="3240"/>
      </w:tblGrid>
      <w:tr w:rsidR="00336F9B" w:rsidRPr="007377E1" w14:paraId="6FC67A1B" w14:textId="77777777" w:rsidTr="00336F9B">
        <w:tc>
          <w:tcPr>
            <w:tcW w:w="3294" w:type="dxa"/>
          </w:tcPr>
          <w:p w14:paraId="35EAB768" w14:textId="1CBEB57D" w:rsidR="00336F9B" w:rsidRPr="007377E1" w:rsidRDefault="00336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3294" w:type="dxa"/>
          </w:tcPr>
          <w:p w14:paraId="088AE53B" w14:textId="68646D27" w:rsidR="00336F9B" w:rsidRPr="007377E1" w:rsidRDefault="00336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294" w:type="dxa"/>
          </w:tcPr>
          <w:p w14:paraId="5388B0BF" w14:textId="42130A01" w:rsidR="00336F9B" w:rsidRPr="007377E1" w:rsidRDefault="00336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3294" w:type="dxa"/>
          </w:tcPr>
          <w:p w14:paraId="3DF15E96" w14:textId="5C94DDDC" w:rsidR="00336F9B" w:rsidRPr="007377E1" w:rsidRDefault="00336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Involvement </w:t>
            </w:r>
          </w:p>
        </w:tc>
      </w:tr>
      <w:tr w:rsidR="00336F9B" w:rsidRPr="007377E1" w14:paraId="4613496C" w14:textId="77777777" w:rsidTr="00336F9B">
        <w:tc>
          <w:tcPr>
            <w:tcW w:w="3294" w:type="dxa"/>
          </w:tcPr>
          <w:p w14:paraId="0BECB6DF" w14:textId="77777777" w:rsidR="00336F9B" w:rsidRPr="007377E1" w:rsidRDefault="0033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DC18A" w14:textId="78F9382B" w:rsidR="00336F9B" w:rsidRPr="007377E1" w:rsidRDefault="0033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 xml:space="preserve">US Senator </w:t>
            </w:r>
          </w:p>
        </w:tc>
        <w:tc>
          <w:tcPr>
            <w:tcW w:w="3294" w:type="dxa"/>
          </w:tcPr>
          <w:p w14:paraId="3B9BE3F2" w14:textId="77777777" w:rsidR="00336F9B" w:rsidRPr="007377E1" w:rsidRDefault="0033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6A3DA" w14:textId="00608231" w:rsidR="00336F9B" w:rsidRPr="007377E1" w:rsidRDefault="0033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John Cornyn</w:t>
            </w:r>
          </w:p>
        </w:tc>
        <w:tc>
          <w:tcPr>
            <w:tcW w:w="3294" w:type="dxa"/>
          </w:tcPr>
          <w:p w14:paraId="7D74A81E" w14:textId="77777777" w:rsidR="00A3269C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BBA69" w14:textId="4F11EB17" w:rsidR="00336F9B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b/>
                <w:sz w:val="24"/>
                <w:szCs w:val="24"/>
              </w:rPr>
              <w:t>Washington, D.C.</w:t>
            </w:r>
          </w:p>
          <w:p w14:paraId="4D072CD8" w14:textId="77777777" w:rsidR="00A3269C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517 Hart Senate Office Bldg.</w:t>
            </w:r>
            <w:r w:rsidRPr="007377E1">
              <w:rPr>
                <w:rFonts w:ascii="Times New Roman" w:hAnsi="Times New Roman" w:cs="Times New Roman"/>
                <w:sz w:val="24"/>
                <w:szCs w:val="24"/>
              </w:rPr>
              <w:br/>
              <w:t>Washington, DC 20510</w:t>
            </w:r>
            <w:r w:rsidRPr="007377E1">
              <w:rPr>
                <w:rFonts w:ascii="Times New Roman" w:hAnsi="Times New Roman" w:cs="Times New Roman"/>
                <w:sz w:val="24"/>
                <w:szCs w:val="24"/>
              </w:rPr>
              <w:br/>
              <w:t>Main: 202-224-2934</w:t>
            </w:r>
          </w:p>
          <w:p w14:paraId="4B4CA85D" w14:textId="77777777" w:rsidR="00A3269C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DC640" w14:textId="77777777" w:rsidR="00A3269C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  <w:p w14:paraId="03D9EBB2" w14:textId="77777777" w:rsidR="00A3269C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5001 Spring Valley Road</w:t>
            </w:r>
            <w:r w:rsidRPr="007377E1">
              <w:rPr>
                <w:rFonts w:ascii="Times New Roman" w:hAnsi="Times New Roman" w:cs="Times New Roman"/>
                <w:sz w:val="24"/>
                <w:szCs w:val="24"/>
              </w:rPr>
              <w:br/>
              <w:t>Suite 1125 E</w:t>
            </w:r>
            <w:r w:rsidRPr="007377E1">
              <w:rPr>
                <w:rFonts w:ascii="Times New Roman" w:hAnsi="Times New Roman" w:cs="Times New Roman"/>
                <w:sz w:val="24"/>
                <w:szCs w:val="24"/>
              </w:rPr>
              <w:br/>
              <w:t>Dallas, TX 75244</w:t>
            </w:r>
            <w:r w:rsidRPr="007377E1">
              <w:rPr>
                <w:rFonts w:ascii="Times New Roman" w:hAnsi="Times New Roman" w:cs="Times New Roman"/>
                <w:sz w:val="24"/>
                <w:szCs w:val="24"/>
              </w:rPr>
              <w:br/>
              <w:t>Main: 972-239-1310</w:t>
            </w:r>
            <w:r w:rsidRPr="007377E1">
              <w:rPr>
                <w:rFonts w:ascii="Times New Roman" w:hAnsi="Times New Roman" w:cs="Times New Roman"/>
                <w:sz w:val="24"/>
                <w:szCs w:val="24"/>
              </w:rPr>
              <w:br/>
              <w:t>Fax: 972-239-2110</w:t>
            </w:r>
          </w:p>
          <w:p w14:paraId="1BE89812" w14:textId="7F629422" w:rsidR="00A3269C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B3BFC27" w14:textId="77777777" w:rsidR="00336F9B" w:rsidRPr="007377E1" w:rsidRDefault="0033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3DFB7" w14:textId="77777777" w:rsidR="00A3269C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Reform Affordable Care Act</w:t>
            </w:r>
          </w:p>
          <w:p w14:paraId="402658D9" w14:textId="77777777" w:rsidR="00A3269C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EB505" w14:textId="577D4C35" w:rsidR="00A3269C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 xml:space="preserve">Co-authored bill the </w:t>
            </w:r>
            <w:hyperlink r:id="rId12" w:tgtFrame="_blank" w:history="1">
              <w:r w:rsidRPr="007377E1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Substance Abuse Prevention Act</w:t>
              </w:r>
            </w:hyperlink>
            <w:r w:rsidRPr="007377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 xml:space="preserve">passed as a part of </w:t>
            </w:r>
            <w:hyperlink r:id="rId13" w:tgtFrame="_blank" w:history="1">
              <w:r w:rsidRPr="007377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legislation to combat the opioid crisis</w:t>
              </w:r>
            </w:hyperlink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36F9B" w:rsidRPr="007377E1" w14:paraId="7477D834" w14:textId="77777777" w:rsidTr="00336F9B">
        <w:tc>
          <w:tcPr>
            <w:tcW w:w="3294" w:type="dxa"/>
          </w:tcPr>
          <w:p w14:paraId="4297A989" w14:textId="10745280" w:rsidR="00336F9B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US Senator</w:t>
            </w:r>
          </w:p>
        </w:tc>
        <w:tc>
          <w:tcPr>
            <w:tcW w:w="3294" w:type="dxa"/>
          </w:tcPr>
          <w:p w14:paraId="4F4FCAE1" w14:textId="65DF5F5C" w:rsidR="00336F9B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Ted Cruz</w:t>
            </w:r>
          </w:p>
        </w:tc>
        <w:tc>
          <w:tcPr>
            <w:tcW w:w="3294" w:type="dxa"/>
          </w:tcPr>
          <w:p w14:paraId="27468F4B" w14:textId="77777777" w:rsidR="00A3269C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b/>
                <w:sz w:val="24"/>
                <w:szCs w:val="24"/>
              </w:rPr>
              <w:t>Washington, D.C.</w:t>
            </w:r>
          </w:p>
          <w:p w14:paraId="46A46A1F" w14:textId="3502E7FF" w:rsidR="00A3269C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(202) 224-5922</w:t>
            </w:r>
            <w:r w:rsidRPr="007377E1">
              <w:rPr>
                <w:rFonts w:ascii="Times New Roman" w:hAnsi="Times New Roman" w:cs="Times New Roman"/>
                <w:sz w:val="24"/>
                <w:szCs w:val="24"/>
              </w:rPr>
              <w:br/>
              <w:t>404 Russell</w:t>
            </w:r>
            <w:r w:rsidRPr="007377E1">
              <w:rPr>
                <w:rFonts w:ascii="Times New Roman" w:hAnsi="Times New Roman" w:cs="Times New Roman"/>
                <w:sz w:val="24"/>
                <w:szCs w:val="24"/>
              </w:rPr>
              <w:br/>
              <w:t>Washington, DC 20510</w:t>
            </w:r>
          </w:p>
          <w:p w14:paraId="79628B52" w14:textId="77777777" w:rsidR="00A3269C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72AC" w14:textId="77777777" w:rsidR="00A3269C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  <w:p w14:paraId="3AFFDF3E" w14:textId="572F6F0E" w:rsidR="00A3269C" w:rsidRPr="00A3269C" w:rsidRDefault="00A3269C" w:rsidP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9C">
              <w:rPr>
                <w:rFonts w:ascii="Times New Roman" w:hAnsi="Times New Roman" w:cs="Times New Roman"/>
                <w:bCs/>
                <w:sz w:val="24"/>
                <w:szCs w:val="24"/>
              </w:rPr>
              <w:t>(214) 599-8749</w:t>
            </w:r>
            <w:r w:rsidRPr="00A3269C">
              <w:rPr>
                <w:rFonts w:ascii="Times New Roman" w:hAnsi="Times New Roman" w:cs="Times New Roman"/>
                <w:sz w:val="24"/>
                <w:szCs w:val="24"/>
              </w:rPr>
              <w:br/>
              <w:t>Lee Park Tower II</w:t>
            </w:r>
            <w:r w:rsidRPr="00A3269C">
              <w:rPr>
                <w:rFonts w:ascii="Times New Roman" w:hAnsi="Times New Roman" w:cs="Times New Roman"/>
                <w:sz w:val="24"/>
                <w:szCs w:val="24"/>
              </w:rPr>
              <w:br/>
              <w:t>3626 N. Hall St.</w:t>
            </w:r>
            <w:r w:rsidRPr="00A3269C">
              <w:rPr>
                <w:rFonts w:ascii="Times New Roman" w:hAnsi="Times New Roman" w:cs="Times New Roman"/>
                <w:sz w:val="24"/>
                <w:szCs w:val="24"/>
              </w:rPr>
              <w:br/>
              <w:t>Suite 410</w:t>
            </w:r>
            <w:r w:rsidRPr="00A3269C">
              <w:rPr>
                <w:rFonts w:ascii="Times New Roman" w:hAnsi="Times New Roman" w:cs="Times New Roman"/>
                <w:sz w:val="24"/>
                <w:szCs w:val="24"/>
              </w:rPr>
              <w:br/>
              <w:t>Dallas, TX 75219</w:t>
            </w:r>
          </w:p>
          <w:p w14:paraId="4326F8F9" w14:textId="273A10D5" w:rsidR="00A3269C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492A3D20" w14:textId="2248565A" w:rsidR="00336F9B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 xml:space="preserve">Supported Patients and Communities Act </w:t>
            </w:r>
            <w:r w:rsidR="007377E1" w:rsidRPr="007377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Medicare, and public health reforms to combat the opioid crisis by advancing treatment and recovery initiatives, improving prevention</w:t>
            </w:r>
            <w:r w:rsidR="007377E1" w:rsidRPr="007377E1">
              <w:rPr>
                <w:rFonts w:ascii="Times New Roman" w:hAnsi="Times New Roman" w:cs="Times New Roman"/>
                <w:sz w:val="24"/>
                <w:szCs w:val="24"/>
              </w:rPr>
              <w:t>). Passed</w:t>
            </w:r>
          </w:p>
        </w:tc>
      </w:tr>
      <w:tr w:rsidR="00336F9B" w:rsidRPr="007377E1" w14:paraId="0A78EC59" w14:textId="77777777" w:rsidTr="00336F9B">
        <w:tc>
          <w:tcPr>
            <w:tcW w:w="3294" w:type="dxa"/>
          </w:tcPr>
          <w:p w14:paraId="7BB57702" w14:textId="41470AAC" w:rsidR="00336F9B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US Representative</w:t>
            </w:r>
          </w:p>
        </w:tc>
        <w:tc>
          <w:tcPr>
            <w:tcW w:w="3294" w:type="dxa"/>
          </w:tcPr>
          <w:p w14:paraId="7BA375F1" w14:textId="4BDBD33B" w:rsidR="00336F9B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Michael Burgess</w:t>
            </w:r>
          </w:p>
        </w:tc>
        <w:tc>
          <w:tcPr>
            <w:tcW w:w="3294" w:type="dxa"/>
          </w:tcPr>
          <w:p w14:paraId="48F0A63F" w14:textId="5E8BC4FF" w:rsidR="00336F9B" w:rsidRPr="007377E1" w:rsidRDefault="0073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94" w:type="dxa"/>
          </w:tcPr>
          <w:p w14:paraId="532696ED" w14:textId="54DED6AE" w:rsidR="00336F9B" w:rsidRPr="007377E1" w:rsidRDefault="0073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36F9B" w:rsidRPr="007377E1" w14:paraId="155C752F" w14:textId="77777777" w:rsidTr="00336F9B">
        <w:tc>
          <w:tcPr>
            <w:tcW w:w="3294" w:type="dxa"/>
          </w:tcPr>
          <w:p w14:paraId="2D5F0EB4" w14:textId="04A99894" w:rsidR="00336F9B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State Senator</w:t>
            </w:r>
          </w:p>
        </w:tc>
        <w:tc>
          <w:tcPr>
            <w:tcW w:w="3294" w:type="dxa"/>
          </w:tcPr>
          <w:p w14:paraId="32C3E496" w14:textId="3ECEBB49" w:rsidR="00336F9B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Jane Nelson</w:t>
            </w:r>
          </w:p>
        </w:tc>
        <w:tc>
          <w:tcPr>
            <w:tcW w:w="3294" w:type="dxa"/>
          </w:tcPr>
          <w:p w14:paraId="20251620" w14:textId="018CAE82" w:rsidR="00336F9B" w:rsidRPr="007377E1" w:rsidRDefault="0073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94" w:type="dxa"/>
          </w:tcPr>
          <w:p w14:paraId="49CE95FA" w14:textId="427C8E05" w:rsidR="00336F9B" w:rsidRPr="007377E1" w:rsidRDefault="0073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36F9B" w:rsidRPr="007377E1" w14:paraId="571BB68A" w14:textId="77777777" w:rsidTr="00336F9B">
        <w:tc>
          <w:tcPr>
            <w:tcW w:w="3294" w:type="dxa"/>
          </w:tcPr>
          <w:p w14:paraId="7C0D9310" w14:textId="03627DA3" w:rsidR="00336F9B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State Representative</w:t>
            </w:r>
          </w:p>
        </w:tc>
        <w:tc>
          <w:tcPr>
            <w:tcW w:w="3294" w:type="dxa"/>
          </w:tcPr>
          <w:p w14:paraId="2FCFB903" w14:textId="40C3678A" w:rsidR="00336F9B" w:rsidRPr="007377E1" w:rsidRDefault="00A3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 xml:space="preserve">Lynn Stucky </w:t>
            </w:r>
          </w:p>
        </w:tc>
        <w:tc>
          <w:tcPr>
            <w:tcW w:w="3294" w:type="dxa"/>
          </w:tcPr>
          <w:p w14:paraId="4EF966A8" w14:textId="5390AD2F" w:rsidR="00336F9B" w:rsidRPr="007377E1" w:rsidRDefault="0073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94" w:type="dxa"/>
          </w:tcPr>
          <w:p w14:paraId="50E40835" w14:textId="7E9A5DAD" w:rsidR="00336F9B" w:rsidRPr="007377E1" w:rsidRDefault="0073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E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1E5DEF8" w14:textId="77777777" w:rsidR="00EB2B7B" w:rsidRPr="00336F9B" w:rsidRDefault="00EB2B7B" w:rsidP="009314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B2B7B" w:rsidRPr="00336F9B" w:rsidSect="00336F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C09A3" w14:textId="77777777" w:rsidR="007372CD" w:rsidRDefault="007372CD" w:rsidP="007372CD">
      <w:pPr>
        <w:spacing w:after="0" w:line="240" w:lineRule="auto"/>
      </w:pPr>
      <w:r>
        <w:separator/>
      </w:r>
    </w:p>
  </w:endnote>
  <w:endnote w:type="continuationSeparator" w:id="0">
    <w:p w14:paraId="38211486" w14:textId="77777777" w:rsidR="007372CD" w:rsidRDefault="007372CD" w:rsidP="0073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CF23F" w14:textId="77777777" w:rsidR="00F26920" w:rsidRDefault="003A7704" w:rsidP="001B5DDC">
    <w:pPr>
      <w:pStyle w:val="Footer"/>
      <w:rPr>
        <w:rFonts w:ascii="Verdana" w:eastAsia="Calibri" w:hAnsi="Verdana" w:cs="Times New Roman"/>
      </w:rPr>
    </w:pPr>
  </w:p>
  <w:p w14:paraId="21A0F532" w14:textId="2A75AC06" w:rsidR="001B5DDC" w:rsidRPr="00336F9B" w:rsidRDefault="00336F9B" w:rsidP="00703E7D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336F9B">
      <w:rPr>
        <w:rFonts w:ascii="Times New Roman" w:hAnsi="Times New Roman" w:cs="Times New Roman"/>
        <w:sz w:val="16"/>
        <w:szCs w:val="16"/>
      </w:rPr>
      <w:t xml:space="preserve">Assignment </w:t>
    </w:r>
    <w:r w:rsidR="007372CD" w:rsidRPr="00336F9B">
      <w:rPr>
        <w:rFonts w:ascii="Times New Roman" w:hAnsi="Times New Roman" w:cs="Times New Roman"/>
        <w:sz w:val="16"/>
        <w:szCs w:val="16"/>
      </w:rPr>
      <w:t>The History of Addiction &amp; Recover</w:t>
    </w:r>
    <w:r w:rsidRPr="00336F9B">
      <w:rPr>
        <w:rFonts w:ascii="Times New Roman" w:hAnsi="Times New Roman" w:cs="Times New Roman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7B3C0" w14:textId="77777777" w:rsidR="007372CD" w:rsidRDefault="007372CD" w:rsidP="007372CD">
      <w:pPr>
        <w:spacing w:after="0" w:line="240" w:lineRule="auto"/>
      </w:pPr>
      <w:r>
        <w:separator/>
      </w:r>
    </w:p>
  </w:footnote>
  <w:footnote w:type="continuationSeparator" w:id="0">
    <w:p w14:paraId="6E4D5BF1" w14:textId="77777777" w:rsidR="007372CD" w:rsidRDefault="007372CD" w:rsidP="0073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1F456" w14:textId="77777777" w:rsidR="003D3597" w:rsidRDefault="007372CD" w:rsidP="007372C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7510B" w14:textId="77777777" w:rsidR="003D3597" w:rsidRDefault="003A7704" w:rsidP="003D359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C2C2" w14:textId="5EC20EF1" w:rsidR="003D3597" w:rsidRPr="00336F9B" w:rsidRDefault="007372CD" w:rsidP="00931444">
    <w:pPr>
      <w:pStyle w:val="Header"/>
      <w:framePr w:wrap="around" w:vAnchor="text" w:hAnchor="page" w:x="10602" w:y="27"/>
      <w:rPr>
        <w:rStyle w:val="PageNumber"/>
        <w:rFonts w:ascii="Times New Roman" w:hAnsi="Times New Roman" w:cs="Times New Roman"/>
        <w:sz w:val="16"/>
        <w:szCs w:val="16"/>
      </w:rPr>
    </w:pPr>
    <w:r w:rsidRPr="00336F9B">
      <w:rPr>
        <w:rStyle w:val="PageNumber"/>
        <w:rFonts w:ascii="Times New Roman" w:hAnsi="Times New Roman" w:cs="Times New Roman"/>
        <w:sz w:val="16"/>
        <w:szCs w:val="16"/>
      </w:rPr>
      <w:fldChar w:fldCharType="begin"/>
    </w:r>
    <w:r w:rsidRPr="00336F9B">
      <w:rPr>
        <w:rStyle w:val="PageNumber"/>
        <w:rFonts w:ascii="Times New Roman" w:hAnsi="Times New Roman" w:cs="Times New Roman"/>
        <w:sz w:val="16"/>
        <w:szCs w:val="16"/>
      </w:rPr>
      <w:instrText xml:space="preserve">PAGE  </w:instrText>
    </w:r>
    <w:r w:rsidRPr="00336F9B">
      <w:rPr>
        <w:rStyle w:val="PageNumber"/>
        <w:rFonts w:ascii="Times New Roman" w:hAnsi="Times New Roman" w:cs="Times New Roman"/>
        <w:sz w:val="16"/>
        <w:szCs w:val="16"/>
      </w:rPr>
      <w:fldChar w:fldCharType="separate"/>
    </w:r>
    <w:r w:rsidR="003A7704">
      <w:rPr>
        <w:rStyle w:val="PageNumber"/>
        <w:rFonts w:ascii="Times New Roman" w:hAnsi="Times New Roman" w:cs="Times New Roman"/>
        <w:noProof/>
        <w:sz w:val="16"/>
        <w:szCs w:val="16"/>
      </w:rPr>
      <w:t>2</w:t>
    </w:r>
    <w:r w:rsidRPr="00336F9B">
      <w:rPr>
        <w:rStyle w:val="PageNumber"/>
        <w:rFonts w:ascii="Times New Roman" w:hAnsi="Times New Roman" w:cs="Times New Roman"/>
        <w:sz w:val="16"/>
        <w:szCs w:val="16"/>
      </w:rPr>
      <w:fldChar w:fldCharType="end"/>
    </w:r>
  </w:p>
  <w:p w14:paraId="2CEE7D9F" w14:textId="77777777" w:rsidR="00B254F8" w:rsidRDefault="003A7704" w:rsidP="003D3597">
    <w:pPr>
      <w:pStyle w:val="Header"/>
      <w:ind w:right="360"/>
      <w:jc w:val="right"/>
    </w:pPr>
  </w:p>
  <w:p w14:paraId="5455FAE0" w14:textId="77777777" w:rsidR="00E92993" w:rsidRDefault="003A7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80D"/>
    <w:multiLevelType w:val="hybridMultilevel"/>
    <w:tmpl w:val="C826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87938"/>
    <w:multiLevelType w:val="hybridMultilevel"/>
    <w:tmpl w:val="7C40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E3BA8"/>
    <w:multiLevelType w:val="hybridMultilevel"/>
    <w:tmpl w:val="4040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33B6D"/>
    <w:multiLevelType w:val="hybridMultilevel"/>
    <w:tmpl w:val="1784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CD"/>
    <w:rsid w:val="00336F9B"/>
    <w:rsid w:val="003A7704"/>
    <w:rsid w:val="0057468C"/>
    <w:rsid w:val="00703E7D"/>
    <w:rsid w:val="007372CD"/>
    <w:rsid w:val="007377E1"/>
    <w:rsid w:val="00784DF5"/>
    <w:rsid w:val="00931444"/>
    <w:rsid w:val="00A3269C"/>
    <w:rsid w:val="00D506B9"/>
    <w:rsid w:val="00EB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6CBF0"/>
  <w14:defaultImageDpi w14:val="300"/>
  <w15:docId w15:val="{E04CD339-3114-44D2-8C84-0723BC7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2C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2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C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73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2CD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7372C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7372CD"/>
  </w:style>
  <w:style w:type="paragraph" w:styleId="BalloonText">
    <w:name w:val="Balloon Text"/>
    <w:basedOn w:val="Normal"/>
    <w:link w:val="BalloonTextChar"/>
    <w:uiPriority w:val="99"/>
    <w:semiHidden/>
    <w:unhideWhenUsed/>
    <w:rsid w:val="00D5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6B9"/>
    <w:rPr>
      <w:rFonts w:ascii="Segoe UI" w:eastAsiaTheme="minorHAns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3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F9B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269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32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3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5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92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yi.capitol.texas.gov/Home.aspx" TargetMode="External"/><Relationship Id="rId13" Type="http://schemas.openxmlformats.org/officeDocument/2006/relationships/hyperlink" Target="https://www.congress.gov/bill/115th-congress/house-bill/6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rnyn.senate.gov/content/news/cornyn-feinstein-fight-drug-addiction-substance-abuse-prevention-act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B69196-1D8A-469C-B8E8-06B7B2FEAA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2AC02-A121-4C64-9E36-BBAA638DEFAD}"/>
</file>

<file path=customXml/itemProps3.xml><?xml version="1.0" encoding="utf-8"?>
<ds:datastoreItem xmlns:ds="http://schemas.openxmlformats.org/officeDocument/2006/customXml" ds:itemID="{B7EE551E-3F59-4B5C-88EC-AF851E051073}"/>
</file>

<file path=customXml/itemProps4.xml><?xml version="1.0" encoding="utf-8"?>
<ds:datastoreItem xmlns:ds="http://schemas.openxmlformats.org/officeDocument/2006/customXml" ds:itemID="{0A97589D-22A8-41A4-98E9-C079C7396B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Garland, Paula</cp:lastModifiedBy>
  <cp:revision>3</cp:revision>
  <cp:lastPrinted>2018-11-15T20:54:00Z</cp:lastPrinted>
  <dcterms:created xsi:type="dcterms:W3CDTF">2018-11-07T05:44:00Z</dcterms:created>
  <dcterms:modified xsi:type="dcterms:W3CDTF">2018-11-15T20:54:00Z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